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30" w:rsidRDefault="004043AD" w:rsidP="0040251E">
      <w:pPr>
        <w:jc w:val="center"/>
      </w:pPr>
      <w:r>
        <w:rPr>
          <w:noProof/>
          <w:lang w:eastAsia="ru-RU"/>
        </w:rPr>
        <w:drawing>
          <wp:inline distT="0" distB="0" distL="0" distR="0" wp14:anchorId="337B261D" wp14:editId="1671F13E">
            <wp:extent cx="5350510" cy="6629400"/>
            <wp:effectExtent l="0" t="0" r="254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51E" w:rsidRDefault="0040251E" w:rsidP="0040251E">
      <w:pPr>
        <w:ind w:firstLine="567"/>
        <w:jc w:val="both"/>
      </w:pP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В 2026 году основными мерами поддержки участников СВО являются: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Банковские льготы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Основная льгота — это кредитные каникулы. Речь о потребительских займах (когда брали деньги просто на какие-либо нужды, без цели), так и </w:t>
      </w:r>
      <w:r w:rsidR="0040251E" w:rsidRPr="0040251E">
        <w:rPr>
          <w:rFonts w:ascii="Times New Roman" w:hAnsi="Times New Roman" w:cs="Times New Roman"/>
          <w:sz w:val="24"/>
          <w:szCs w:val="24"/>
        </w:rPr>
        <w:t>ипотечных</w:t>
      </w:r>
      <w:r w:rsidRPr="0040251E">
        <w:rPr>
          <w:rFonts w:ascii="Times New Roman" w:hAnsi="Times New Roman" w:cs="Times New Roman"/>
          <w:sz w:val="24"/>
          <w:szCs w:val="24"/>
        </w:rPr>
        <w:t xml:space="preserve">. Каникулы — это возможность не вносить очередные платежи. При этом никакие проценты за эту услугу банк 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Каникулы действуют, пока длится контракт военнослужащего или он участвует в СВО (тут важно иметь документальное подтверждение). А после завершения контракта или участия есть еще 30 суток на каникулы.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Также для бойцов предусмотрено списание долгов по кредитам. Мерой могут воспользоваться те, кто </w:t>
      </w:r>
      <w:proofErr w:type="gramStart"/>
      <w:r w:rsidRPr="0040251E">
        <w:rPr>
          <w:rFonts w:ascii="Times New Roman" w:hAnsi="Times New Roman" w:cs="Times New Roman"/>
          <w:sz w:val="24"/>
          <w:szCs w:val="24"/>
        </w:rPr>
        <w:t>получил судебный акт о взыскании до 1 декабря 2024 года и по этому акту было</w:t>
      </w:r>
      <w:proofErr w:type="gramEnd"/>
      <w:r w:rsidRPr="0040251E">
        <w:rPr>
          <w:rFonts w:ascii="Times New Roman" w:hAnsi="Times New Roman" w:cs="Times New Roman"/>
          <w:sz w:val="24"/>
          <w:szCs w:val="24"/>
        </w:rPr>
        <w:t xml:space="preserve"> возбуждено исполнительное производство (это когда к делу подключаются приставы). При этом контракт</w:t>
      </w:r>
      <w:r w:rsidR="0040251E">
        <w:rPr>
          <w:rFonts w:ascii="Times New Roman" w:hAnsi="Times New Roman" w:cs="Times New Roman"/>
          <w:sz w:val="24"/>
          <w:szCs w:val="24"/>
        </w:rPr>
        <w:br/>
      </w:r>
      <w:r w:rsidRPr="0040251E">
        <w:rPr>
          <w:rFonts w:ascii="Times New Roman" w:hAnsi="Times New Roman" w:cs="Times New Roman"/>
          <w:sz w:val="24"/>
          <w:szCs w:val="24"/>
        </w:rPr>
        <w:t xml:space="preserve"> с Минобороны должен быть подписан после 1 декабря 2024 года.</w:t>
      </w:r>
    </w:p>
    <w:p w:rsidR="002034B1" w:rsidRPr="0040251E" w:rsidRDefault="002034B1" w:rsidP="0040251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Основание: </w:t>
      </w:r>
      <w:hyperlink r:id="rId7" w:tgtFrame="_blank" w:history="1">
        <w:r w:rsidRPr="004025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Pr="0040251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07.10.2022 № 377-ФЗ</w:t>
      </w:r>
      <w:r w:rsidRPr="00402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40251E" w:rsidRPr="0040251E" w:rsidRDefault="0040251E" w:rsidP="004025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Льготы семьям участников СВО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Если кто-то из членов семьи был на иждивении военнослужащего (не обязательно дети, такой статус могут иметь и пожилые родители, бабушки-дедушки, а также близкие с инвалидностью), </w:t>
      </w:r>
      <w:r w:rsidR="0040251E">
        <w:rPr>
          <w:rFonts w:ascii="Times New Roman" w:hAnsi="Times New Roman" w:cs="Times New Roman"/>
          <w:sz w:val="24"/>
          <w:szCs w:val="24"/>
        </w:rPr>
        <w:br/>
      </w:r>
      <w:r w:rsidRPr="0040251E">
        <w:rPr>
          <w:rFonts w:ascii="Times New Roman" w:hAnsi="Times New Roman" w:cs="Times New Roman"/>
          <w:sz w:val="24"/>
          <w:szCs w:val="24"/>
        </w:rPr>
        <w:t xml:space="preserve">в случае гибели родственника им положена пенсия по потере кормильца. Ее размер зависит </w:t>
      </w:r>
      <w:r w:rsidR="0040251E">
        <w:rPr>
          <w:rFonts w:ascii="Times New Roman" w:hAnsi="Times New Roman" w:cs="Times New Roman"/>
          <w:sz w:val="24"/>
          <w:szCs w:val="24"/>
        </w:rPr>
        <w:br/>
      </w:r>
      <w:r w:rsidRPr="0040251E">
        <w:rPr>
          <w:rFonts w:ascii="Times New Roman" w:hAnsi="Times New Roman" w:cs="Times New Roman"/>
          <w:sz w:val="24"/>
          <w:szCs w:val="24"/>
        </w:rPr>
        <w:t>от региона. В среднем это 15-16 тыс. рублей, сумма ежегодно индексируется.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Также есть выплата членам семьи ветеранов боевых действий (вдовам, родителям, детям)</w:t>
      </w:r>
      <w:r w:rsidR="0040251E">
        <w:rPr>
          <w:rFonts w:ascii="Times New Roman" w:hAnsi="Times New Roman" w:cs="Times New Roman"/>
          <w:sz w:val="24"/>
          <w:szCs w:val="24"/>
        </w:rPr>
        <w:t>.</w:t>
      </w:r>
      <w:r w:rsidRPr="0040251E">
        <w:rPr>
          <w:rFonts w:ascii="Times New Roman" w:hAnsi="Times New Roman" w:cs="Times New Roman"/>
          <w:sz w:val="24"/>
          <w:szCs w:val="24"/>
        </w:rPr>
        <w:t xml:space="preserve"> Если доход семьи низкий, то в </w:t>
      </w:r>
      <w:proofErr w:type="spellStart"/>
      <w:r w:rsidRPr="0040251E">
        <w:rPr>
          <w:rFonts w:ascii="Times New Roman" w:hAnsi="Times New Roman" w:cs="Times New Roman"/>
          <w:sz w:val="24"/>
          <w:szCs w:val="24"/>
        </w:rPr>
        <w:t>Соцфонде</w:t>
      </w:r>
      <w:proofErr w:type="spellEnd"/>
      <w:r w:rsidRPr="0040251E">
        <w:rPr>
          <w:rFonts w:ascii="Times New Roman" w:hAnsi="Times New Roman" w:cs="Times New Roman"/>
          <w:sz w:val="24"/>
          <w:szCs w:val="24"/>
        </w:rPr>
        <w:t xml:space="preserve"> можно запросить пенсию по потере кормильца. Все вышеуказанные льготы оформляются в соцзащите или МФЦ.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Там же можно запросить выплату на ремонт дома. Ее дают раз в десять лет и только на частные дома, которые при этом в вашей собственности. Размер выплаты считается из метража, количества </w:t>
      </w:r>
      <w:proofErr w:type="gramStart"/>
      <w:r w:rsidRPr="0040251E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40251E">
        <w:rPr>
          <w:rFonts w:ascii="Times New Roman" w:hAnsi="Times New Roman" w:cs="Times New Roman"/>
          <w:sz w:val="24"/>
          <w:szCs w:val="24"/>
        </w:rPr>
        <w:t>.</w:t>
      </w: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Основание:</w:t>
      </w:r>
      <w:r w:rsidRPr="0040251E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24 ноября 2023 г. № 1987 и др.</w:t>
      </w: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Льготы в сфере ЖКХ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Скидки и компенсацию на оплату «коммуналки» не положены. Но есть другая мера поддержки: в квитанции за ЖКХ не могут выставлять пеню за просрочку платежей. Но если перед отбытием к месту службы вы не уведомили поставщики услуги (например, горячей воды или электричества, либо </w:t>
      </w:r>
      <w:proofErr w:type="gramStart"/>
      <w:r w:rsidRPr="0040251E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40251E">
        <w:rPr>
          <w:rFonts w:ascii="Times New Roman" w:hAnsi="Times New Roman" w:cs="Times New Roman"/>
          <w:sz w:val="24"/>
          <w:szCs w:val="24"/>
        </w:rPr>
        <w:t xml:space="preserve"> УК-ТСЖ), что убываете на СВО, тогда можете предоставить документы постфактум и начисления спишут. То же самое справедливо для взносов на капремонт. Кроме того, за просрочку платежей к домам и квартирам участников СВО запрещено применять приостановление подачи — газа, воды, электричества.</w:t>
      </w: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Основание:</w:t>
      </w:r>
      <w:r w:rsidRPr="0040251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0251E">
          <w:rPr>
            <w:rFonts w:ascii="Times New Roman" w:hAnsi="Times New Roman" w:cs="Times New Roman"/>
            <w:sz w:val="24"/>
            <w:szCs w:val="24"/>
          </w:rPr>
          <w:t>Федеральный закон</w:t>
        </w:r>
      </w:hyperlink>
      <w:r w:rsidRPr="0040251E">
        <w:rPr>
          <w:rFonts w:ascii="Times New Roman" w:hAnsi="Times New Roman" w:cs="Times New Roman"/>
          <w:sz w:val="24"/>
          <w:szCs w:val="24"/>
        </w:rPr>
        <w:t> от 13.06.2023 № 229-ФЗ</w:t>
      </w:r>
      <w:r w:rsidR="0040251E" w:rsidRPr="0040251E">
        <w:rPr>
          <w:rFonts w:ascii="Times New Roman" w:hAnsi="Times New Roman" w:cs="Times New Roman"/>
          <w:sz w:val="24"/>
          <w:szCs w:val="24"/>
        </w:rPr>
        <w:t xml:space="preserve"> и др</w:t>
      </w:r>
      <w:r w:rsidRPr="0040251E">
        <w:rPr>
          <w:rFonts w:ascii="Times New Roman" w:hAnsi="Times New Roman" w:cs="Times New Roman"/>
          <w:sz w:val="24"/>
          <w:szCs w:val="24"/>
        </w:rPr>
        <w:t>.</w:t>
      </w: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Налоговые льготы</w:t>
      </w:r>
    </w:p>
    <w:p w:rsidR="002034B1" w:rsidRPr="0040251E" w:rsidRDefault="0040251E" w:rsidP="0040251E">
      <w:pPr>
        <w:numPr>
          <w:ilvl w:val="0"/>
          <w:numId w:val="1"/>
        </w:numPr>
        <w:tabs>
          <w:tab w:val="clear" w:pos="720"/>
          <w:tab w:val="left" w:pos="1560"/>
        </w:tabs>
        <w:spacing w:after="160" w:line="240" w:lineRule="auto"/>
        <w:ind w:left="0" w:firstLine="11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</w:t>
      </w:r>
      <w:r w:rsidR="002034B1" w:rsidRPr="0040251E">
        <w:rPr>
          <w:rFonts w:ascii="Times New Roman" w:hAnsi="Times New Roman" w:cs="Times New Roman"/>
          <w:sz w:val="24"/>
          <w:szCs w:val="24"/>
        </w:rPr>
        <w:t>тсрочка по налогам, которые уплачивает налоговый агент (в обиходе это зачастую работодатель);</w:t>
      </w:r>
    </w:p>
    <w:p w:rsidR="002034B1" w:rsidRPr="0040251E" w:rsidRDefault="0040251E" w:rsidP="0040251E">
      <w:pPr>
        <w:numPr>
          <w:ilvl w:val="0"/>
          <w:numId w:val="1"/>
        </w:numPr>
        <w:tabs>
          <w:tab w:val="clear" w:pos="720"/>
          <w:tab w:val="left" w:pos="1560"/>
        </w:tabs>
        <w:spacing w:after="160" w:line="240" w:lineRule="auto"/>
        <w:ind w:left="0" w:firstLine="11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</w:t>
      </w:r>
      <w:r w:rsidR="002034B1" w:rsidRPr="0040251E">
        <w:rPr>
          <w:rFonts w:ascii="Times New Roman" w:hAnsi="Times New Roman" w:cs="Times New Roman"/>
          <w:sz w:val="24"/>
          <w:szCs w:val="24"/>
        </w:rPr>
        <w:t>тсрочка по налогу на прибыль организаций;</w:t>
      </w:r>
    </w:p>
    <w:p w:rsidR="002034B1" w:rsidRPr="0040251E" w:rsidRDefault="0040251E" w:rsidP="0040251E">
      <w:pPr>
        <w:numPr>
          <w:ilvl w:val="0"/>
          <w:numId w:val="1"/>
        </w:numPr>
        <w:tabs>
          <w:tab w:val="clear" w:pos="720"/>
          <w:tab w:val="left" w:pos="1560"/>
        </w:tabs>
        <w:spacing w:after="160" w:line="240" w:lineRule="auto"/>
        <w:ind w:left="0" w:firstLine="11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</w:t>
      </w:r>
      <w:r w:rsidR="002034B1" w:rsidRPr="0040251E">
        <w:rPr>
          <w:rFonts w:ascii="Times New Roman" w:hAnsi="Times New Roman" w:cs="Times New Roman"/>
          <w:sz w:val="24"/>
          <w:szCs w:val="24"/>
        </w:rPr>
        <w:t>тсрочка по всем налоговым сборам (кроме пошлины за пользование объектами животного мира);</w:t>
      </w:r>
    </w:p>
    <w:p w:rsidR="002034B1" w:rsidRPr="0040251E" w:rsidRDefault="0040251E" w:rsidP="0040251E">
      <w:pPr>
        <w:numPr>
          <w:ilvl w:val="0"/>
          <w:numId w:val="1"/>
        </w:numPr>
        <w:tabs>
          <w:tab w:val="clear" w:pos="720"/>
          <w:tab w:val="left" w:pos="1560"/>
        </w:tabs>
        <w:spacing w:after="160" w:line="240" w:lineRule="auto"/>
        <w:ind w:left="0" w:firstLine="114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</w:t>
      </w:r>
      <w:r w:rsidR="002034B1" w:rsidRPr="0040251E">
        <w:rPr>
          <w:rFonts w:ascii="Times New Roman" w:hAnsi="Times New Roman" w:cs="Times New Roman"/>
          <w:sz w:val="24"/>
          <w:szCs w:val="24"/>
        </w:rPr>
        <w:t xml:space="preserve">тсрочка по страховым взносам (на обязательное пенсионное и </w:t>
      </w:r>
      <w:proofErr w:type="spellStart"/>
      <w:r w:rsidR="002034B1" w:rsidRPr="0040251E">
        <w:rPr>
          <w:rFonts w:ascii="Times New Roman" w:hAnsi="Times New Roman" w:cs="Times New Roman"/>
          <w:sz w:val="24"/>
          <w:szCs w:val="24"/>
        </w:rPr>
        <w:t>медстрахование</w:t>
      </w:r>
      <w:proofErr w:type="spellEnd"/>
      <w:r w:rsidR="002034B1" w:rsidRPr="0040251E">
        <w:rPr>
          <w:rFonts w:ascii="Times New Roman" w:hAnsi="Times New Roman" w:cs="Times New Roman"/>
          <w:sz w:val="24"/>
          <w:szCs w:val="24"/>
        </w:rPr>
        <w:t>, соцстрахование от несчастных случаев на производстве и профзаболеваний).</w:t>
      </w:r>
    </w:p>
    <w:p w:rsidR="002034B1" w:rsidRPr="0040251E" w:rsidRDefault="002034B1" w:rsidP="0040251E">
      <w:pPr>
        <w:tabs>
          <w:tab w:val="left" w:pos="156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Если участник СВО не успел подать налоговую</w:t>
      </w:r>
      <w:r w:rsidR="0040251E" w:rsidRPr="0040251E">
        <w:rPr>
          <w:rFonts w:ascii="Times New Roman" w:hAnsi="Times New Roman" w:cs="Times New Roman"/>
          <w:sz w:val="24"/>
          <w:szCs w:val="24"/>
        </w:rPr>
        <w:t xml:space="preserve"> декларацию </w:t>
      </w:r>
      <w:proofErr w:type="gramStart"/>
      <w:r w:rsidR="0040251E" w:rsidRPr="0040251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0251E" w:rsidRPr="004025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251E" w:rsidRPr="0040251E">
        <w:rPr>
          <w:rFonts w:ascii="Times New Roman" w:hAnsi="Times New Roman" w:cs="Times New Roman"/>
          <w:sz w:val="24"/>
          <w:szCs w:val="24"/>
        </w:rPr>
        <w:t>какой-то</w:t>
      </w:r>
      <w:proofErr w:type="gramEnd"/>
      <w:r w:rsidR="0040251E" w:rsidRPr="0040251E">
        <w:rPr>
          <w:rFonts w:ascii="Times New Roman" w:hAnsi="Times New Roman" w:cs="Times New Roman"/>
          <w:sz w:val="24"/>
          <w:szCs w:val="24"/>
        </w:rPr>
        <w:t xml:space="preserve"> из периодов</w:t>
      </w:r>
      <w:r w:rsidRPr="0040251E">
        <w:rPr>
          <w:rFonts w:ascii="Times New Roman" w:hAnsi="Times New Roman" w:cs="Times New Roman"/>
          <w:sz w:val="24"/>
          <w:szCs w:val="24"/>
        </w:rPr>
        <w:t>,</w:t>
      </w:r>
      <w:r w:rsidR="00562494">
        <w:rPr>
          <w:rFonts w:ascii="Times New Roman" w:hAnsi="Times New Roman" w:cs="Times New Roman"/>
          <w:sz w:val="24"/>
          <w:szCs w:val="24"/>
        </w:rPr>
        <w:br/>
      </w:r>
      <w:r w:rsidRPr="0040251E">
        <w:rPr>
          <w:rFonts w:ascii="Times New Roman" w:hAnsi="Times New Roman" w:cs="Times New Roman"/>
          <w:sz w:val="24"/>
          <w:szCs w:val="24"/>
        </w:rPr>
        <w:t xml:space="preserve"> в которые</w:t>
      </w:r>
      <w:bookmarkStart w:id="0" w:name="_GoBack"/>
      <w:bookmarkEnd w:id="0"/>
      <w:r w:rsidRPr="0040251E">
        <w:rPr>
          <w:rFonts w:ascii="Times New Roman" w:hAnsi="Times New Roman" w:cs="Times New Roman"/>
          <w:sz w:val="24"/>
          <w:szCs w:val="24"/>
        </w:rPr>
        <w:t xml:space="preserve"> проходил службу, он может сделать это после окончания контракта — до 25 числа третьего месяца после завершение своего участие СВО.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Есть льгота на налог на имущество. За исключением того, что используется</w:t>
      </w:r>
      <w:r w:rsidR="00562494">
        <w:rPr>
          <w:rFonts w:ascii="Times New Roman" w:hAnsi="Times New Roman" w:cs="Times New Roman"/>
          <w:sz w:val="24"/>
          <w:szCs w:val="24"/>
        </w:rPr>
        <w:br/>
      </w:r>
      <w:r w:rsidRPr="0040251E">
        <w:rPr>
          <w:rFonts w:ascii="Times New Roman" w:hAnsi="Times New Roman" w:cs="Times New Roman"/>
          <w:sz w:val="24"/>
          <w:szCs w:val="24"/>
        </w:rPr>
        <w:t xml:space="preserve"> в предпринимательской деятельности. То есть речь о личном жилье, гараже, доме, земле, автомобиле. При этом льгота действует только на одну единицу: один дом, один автомобиль и так далее. Если машины две, то за вторую налог придет. Местная ФНС сама должна знать, что вы проходите службу и не начислять налог. В случае сбоя в системе не бойтесь обратиться</w:t>
      </w:r>
      <w:r w:rsidR="00562494">
        <w:rPr>
          <w:rFonts w:ascii="Times New Roman" w:hAnsi="Times New Roman" w:cs="Times New Roman"/>
          <w:sz w:val="24"/>
          <w:szCs w:val="24"/>
        </w:rPr>
        <w:br/>
      </w:r>
      <w:r w:rsidRPr="0040251E">
        <w:rPr>
          <w:rFonts w:ascii="Times New Roman" w:hAnsi="Times New Roman" w:cs="Times New Roman"/>
          <w:sz w:val="24"/>
          <w:szCs w:val="24"/>
        </w:rPr>
        <w:t xml:space="preserve"> с обращением в </w:t>
      </w:r>
      <w:proofErr w:type="gramStart"/>
      <w:r w:rsidRPr="0040251E">
        <w:rPr>
          <w:rFonts w:ascii="Times New Roman" w:hAnsi="Times New Roman" w:cs="Times New Roman"/>
          <w:sz w:val="24"/>
          <w:szCs w:val="24"/>
        </w:rPr>
        <w:t>налоговую</w:t>
      </w:r>
      <w:proofErr w:type="gramEnd"/>
      <w:r w:rsidRPr="0040251E">
        <w:rPr>
          <w:rFonts w:ascii="Times New Roman" w:hAnsi="Times New Roman" w:cs="Times New Roman"/>
          <w:sz w:val="24"/>
          <w:szCs w:val="24"/>
        </w:rPr>
        <w:t xml:space="preserve"> — ведомство достаточно быстро рассматривает все сложные случаи.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Основание:</w:t>
      </w:r>
      <w:r w:rsidRPr="0040251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4025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Pr="0040251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21.11.2022 № 443-ФЗ</w:t>
      </w:r>
      <w:r w:rsidR="0040251E" w:rsidRPr="00402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4025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Пенсионные льготы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Участникам СВО страховой стаж начисляется в двойном размере.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Также выйти на пенсию участники СВО могут за два года до наступления возраста начисления пенсии. Речь как о «гражданских» пенсиях, так и пенсиях за выслугу лет (обычно ее назначают после 15 лет службы).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Основание:</w:t>
      </w:r>
      <w:r w:rsidRPr="0040251E">
        <w:rPr>
          <w:rFonts w:ascii="Times New Roman" w:hAnsi="Times New Roman" w:cs="Times New Roman"/>
          <w:sz w:val="24"/>
          <w:szCs w:val="24"/>
        </w:rPr>
        <w:t xml:space="preserve"> Федеральный закон от 28.02.2023 № 50-ФЗ</w:t>
      </w:r>
      <w:r w:rsidR="0040251E" w:rsidRPr="0040251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Трудовые гарантии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Все трудовые гарантии, которые касаются участников СВО, действуют в период с 21 сентября 2022 года. Пока сотрудник на СВО, ему продолжает начисляться страховой стаж работы (в двойном </w:t>
      </w:r>
      <w:r w:rsidRPr="0040251E">
        <w:rPr>
          <w:rFonts w:ascii="Times New Roman" w:hAnsi="Times New Roman" w:cs="Times New Roman"/>
          <w:sz w:val="24"/>
          <w:szCs w:val="24"/>
        </w:rPr>
        <w:lastRenderedPageBreak/>
        <w:t>размере, как мы писали выше). А его ставку не могут сократить. То есть по завершению контракта или мобилизации, компания должна вернуть сотрудника на той же место.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Также по возвращению со службы у такого сотрудника есть полгода, чтобы провести скопившийся отпуск. То есть работодатель обязан начислять ему отпускные.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Есть и льготы первоочередности — в ряде учреждений участников СВО обязаны рассматривать как кандидатов в первую очередь. Например, при подборе работы через центр занятости или в некоторых госучреждениях.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Основание:</w:t>
      </w:r>
      <w:r w:rsidRPr="0040251E">
        <w:rPr>
          <w:rFonts w:ascii="Times New Roman" w:hAnsi="Times New Roman" w:cs="Times New Roman"/>
          <w:sz w:val="24"/>
          <w:szCs w:val="24"/>
        </w:rPr>
        <w:t xml:space="preserve"> Федеральный закон от 07.10.2022 № 376-ФЗ</w:t>
      </w:r>
      <w:r w:rsidR="0040251E" w:rsidRPr="0040251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Льготы для ветеранов боевых действий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Все участники СВО автоматически получают статус ветерана боевых действий. До СВО его имели участники афганской, чеченской кампаний и ряда других конфликтов. Теперь ветеранов стало больше. Им </w:t>
      </w:r>
      <w:proofErr w:type="gramStart"/>
      <w:r w:rsidRPr="0040251E">
        <w:rPr>
          <w:rFonts w:ascii="Times New Roman" w:hAnsi="Times New Roman" w:cs="Times New Roman"/>
          <w:sz w:val="24"/>
          <w:szCs w:val="24"/>
        </w:rPr>
        <w:t>положены</w:t>
      </w:r>
      <w:proofErr w:type="gramEnd"/>
      <w:r w:rsidRPr="0040251E">
        <w:rPr>
          <w:rFonts w:ascii="Times New Roman" w:hAnsi="Times New Roman" w:cs="Times New Roman"/>
          <w:sz w:val="24"/>
          <w:szCs w:val="24"/>
        </w:rPr>
        <w:t>:</w:t>
      </w:r>
    </w:p>
    <w:p w:rsidR="002034B1" w:rsidRPr="0040251E" w:rsidRDefault="002034B1" w:rsidP="0040251E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доплата к пенсии (индексируется каждый год, составляет около 4 тыс. рублей);</w:t>
      </w:r>
    </w:p>
    <w:p w:rsidR="002034B1" w:rsidRPr="0040251E" w:rsidRDefault="002034B1" w:rsidP="0040251E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компенсация половины оплаты за ЖКХ и капремонт, а также наем жилья (социального)</w:t>
      </w:r>
      <w:r w:rsidR="00562494">
        <w:rPr>
          <w:rFonts w:ascii="Times New Roman" w:hAnsi="Times New Roman" w:cs="Times New Roman"/>
          <w:sz w:val="24"/>
          <w:szCs w:val="24"/>
        </w:rPr>
        <w:br/>
      </w:r>
      <w:r w:rsidRPr="0040251E">
        <w:rPr>
          <w:rFonts w:ascii="Times New Roman" w:hAnsi="Times New Roman" w:cs="Times New Roman"/>
          <w:sz w:val="24"/>
          <w:szCs w:val="24"/>
        </w:rPr>
        <w:t xml:space="preserve"> — 50%;</w:t>
      </w:r>
    </w:p>
    <w:p w:rsidR="002034B1" w:rsidRPr="0040251E" w:rsidRDefault="002034B1" w:rsidP="0040251E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возможность посещать ведомственные поликлиники, к которым были приписаны во время службы;</w:t>
      </w:r>
    </w:p>
    <w:p w:rsidR="002034B1" w:rsidRPr="0040251E" w:rsidRDefault="002034B1" w:rsidP="0040251E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предоставление протезов (кроме зубных, хотя в ряде регионов дают и их);</w:t>
      </w:r>
    </w:p>
    <w:p w:rsidR="002034B1" w:rsidRPr="0040251E" w:rsidRDefault="002034B1" w:rsidP="0040251E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при работе на гражданских специальностях дается +35 дней отпуска, но без оплаты;</w:t>
      </w:r>
    </w:p>
    <w:p w:rsidR="002034B1" w:rsidRPr="0040251E" w:rsidRDefault="002034B1" w:rsidP="0040251E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спортивные и культурные организации (не только муниципальные и государственные) обслуживают ветеранов БД без очереди.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Отметим, что в регионах могут устанавливать свои преференции для ветеранов.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>Основание:</w:t>
      </w:r>
      <w:r w:rsidR="0040251E" w:rsidRPr="0040251E">
        <w:rPr>
          <w:rFonts w:ascii="Times New Roman" w:hAnsi="Times New Roman" w:cs="Times New Roman"/>
          <w:sz w:val="24"/>
          <w:szCs w:val="24"/>
        </w:rPr>
        <w:t xml:space="preserve"> Федеральный закон от 8 августа 2024 г. № 291-ФЗ и др.</w:t>
      </w:r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Иные льготы</w:t>
      </w: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На федеральном и региональном уровнях утвержден большой пакет мер поддержки участников СВО. </w:t>
      </w:r>
      <w:proofErr w:type="gramStart"/>
      <w:r w:rsidRPr="0040251E">
        <w:rPr>
          <w:rFonts w:ascii="Times New Roman" w:hAnsi="Times New Roman" w:cs="Times New Roman"/>
          <w:sz w:val="24"/>
          <w:szCs w:val="24"/>
        </w:rPr>
        <w:t>Основные из них:</w:t>
      </w:r>
      <w:proofErr w:type="gramEnd"/>
    </w:p>
    <w:p w:rsidR="002034B1" w:rsidRPr="0040251E" w:rsidRDefault="002034B1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Юридическая помощь. </w:t>
      </w:r>
      <w:r w:rsidRPr="0040251E">
        <w:rPr>
          <w:rFonts w:ascii="Times New Roman" w:hAnsi="Times New Roman" w:cs="Times New Roman"/>
          <w:sz w:val="24"/>
          <w:szCs w:val="24"/>
        </w:rPr>
        <w:t>Юристы консультируют, помогают подготовить иск и обращения.</w:t>
      </w:r>
    </w:p>
    <w:p w:rsidR="0040251E" w:rsidRPr="0040251E" w:rsidRDefault="0040251E" w:rsidP="0040251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1E">
        <w:rPr>
          <w:rFonts w:ascii="Times New Roman" w:hAnsi="Times New Roman" w:cs="Times New Roman"/>
          <w:sz w:val="24"/>
          <w:szCs w:val="24"/>
        </w:rPr>
        <w:t xml:space="preserve">Основание: </w:t>
      </w:r>
      <w:hyperlink r:id="rId10" w:tgtFrame="_blank" w:history="1">
        <w:r w:rsidRPr="004025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</w:hyperlink>
      <w:r w:rsidRPr="0040251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Минюста России от 20 мая 2024 г. № 157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51E" w:rsidRPr="0040251E" w:rsidRDefault="0040251E" w:rsidP="004025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Социальная адаптация и трудоустройство.</w:t>
      </w:r>
      <w:r w:rsidRPr="0040251E">
        <w:rPr>
          <w:rFonts w:ascii="Times New Roman" w:hAnsi="Times New Roman" w:cs="Times New Roman"/>
          <w:sz w:val="24"/>
          <w:szCs w:val="24"/>
        </w:rPr>
        <w:t> С этим помогут в фонде «Защитники Отечества». Подскажут, где в вашем регионе можно получить льготное образование, пройти курсы для освоения профессии.</w:t>
      </w: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Ускоренная регистрация брака.</w:t>
      </w:r>
      <w:r w:rsidRPr="0040251E">
        <w:rPr>
          <w:rFonts w:ascii="Times New Roman" w:hAnsi="Times New Roman" w:cs="Times New Roman"/>
          <w:sz w:val="24"/>
          <w:szCs w:val="24"/>
        </w:rPr>
        <w:t> Органам ЗАГС рекомендовано регистрировать граждан, один или оба из которых проходят или проходили службу на СВО в день обращения.</w:t>
      </w:r>
    </w:p>
    <w:p w:rsidR="0040251E" w:rsidRPr="0040251E" w:rsidRDefault="0040251E" w:rsidP="0040251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О льготах участников СВО и членов их семей информируют на </w:t>
      </w:r>
      <w:hyperlink r:id="rId11" w:tgtFrame="_blank" w:history="1">
        <w:r w:rsidRPr="0040251E">
          <w:rPr>
            <w:rFonts w:ascii="Times New Roman" w:hAnsi="Times New Roman" w:cs="Times New Roman"/>
            <w:b/>
            <w:bCs/>
            <w:sz w:val="24"/>
            <w:szCs w:val="24"/>
          </w:rPr>
          <w:t xml:space="preserve">портале </w:t>
        </w:r>
        <w:proofErr w:type="spellStart"/>
        <w:r w:rsidRPr="0040251E">
          <w:rPr>
            <w:rFonts w:ascii="Times New Roman" w:hAnsi="Times New Roman" w:cs="Times New Roman"/>
            <w:b/>
            <w:bCs/>
            <w:sz w:val="24"/>
            <w:szCs w:val="24"/>
          </w:rPr>
          <w:t>госуслуг</w:t>
        </w:r>
        <w:proofErr w:type="spellEnd"/>
      </w:hyperlink>
      <w:r w:rsidRPr="0040251E">
        <w:rPr>
          <w:rFonts w:ascii="Times New Roman" w:hAnsi="Times New Roman" w:cs="Times New Roman"/>
          <w:b/>
          <w:bCs/>
          <w:sz w:val="24"/>
          <w:szCs w:val="24"/>
        </w:rPr>
        <w:t> и </w:t>
      </w:r>
      <w:hyperlink r:id="rId12" w:tgtFrame="_blank" w:history="1">
        <w:r w:rsidRPr="0040251E">
          <w:rPr>
            <w:rFonts w:ascii="Times New Roman" w:hAnsi="Times New Roman" w:cs="Times New Roman"/>
            <w:b/>
            <w:bCs/>
            <w:sz w:val="24"/>
            <w:szCs w:val="24"/>
          </w:rPr>
          <w:t>сайте</w:t>
        </w:r>
      </w:hyperlink>
      <w:r w:rsidRPr="0040251E">
        <w:rPr>
          <w:rFonts w:ascii="Times New Roman" w:hAnsi="Times New Roman" w:cs="Times New Roman"/>
          <w:b/>
          <w:bCs/>
          <w:sz w:val="24"/>
          <w:szCs w:val="24"/>
        </w:rPr>
        <w:t> Фонда «Защитники Отечества».</w:t>
      </w:r>
    </w:p>
    <w:p w:rsidR="0040251E" w:rsidRPr="0040251E" w:rsidRDefault="0040251E" w:rsidP="0040251E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51E">
        <w:rPr>
          <w:rFonts w:ascii="Times New Roman" w:hAnsi="Times New Roman" w:cs="Times New Roman"/>
          <w:b/>
          <w:bCs/>
          <w:sz w:val="24"/>
          <w:szCs w:val="24"/>
        </w:rPr>
        <w:t>Также меры поддержки можно отслеживать на сайтах региональных госорганов и местных администраций</w:t>
      </w:r>
      <w:r w:rsidRPr="004025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251E" w:rsidRPr="0040251E" w:rsidRDefault="0040251E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251E" w:rsidRPr="0040251E" w:rsidRDefault="0040251E" w:rsidP="0040251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34B1" w:rsidRPr="0040251E" w:rsidRDefault="002034B1" w:rsidP="004025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3AD" w:rsidRPr="0040251E" w:rsidRDefault="004043AD" w:rsidP="004025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43AD" w:rsidRPr="0040251E" w:rsidSect="0040251E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D2E"/>
    <w:multiLevelType w:val="multilevel"/>
    <w:tmpl w:val="9D68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3129A"/>
    <w:multiLevelType w:val="multilevel"/>
    <w:tmpl w:val="B0B4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AD"/>
    <w:rsid w:val="002034B1"/>
    <w:rsid w:val="0040251E"/>
    <w:rsid w:val="004043AD"/>
    <w:rsid w:val="00562494"/>
    <w:rsid w:val="005D4F99"/>
    <w:rsid w:val="00AC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3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3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3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03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6130041?ysclid=llxgpzzqv566062141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210070001?ysclid=llxdph7f5g66517977" TargetMode="External"/><Relationship Id="rId12" Type="http://schemas.openxmlformats.org/officeDocument/2006/relationships/hyperlink" Target="https://fz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suslugi.ru/fzo?okato=45000000000&amp;recipient=0&amp;directions=0&amp;level=0&amp;pageNum=4&amp;regionId=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ublication.pravo.gov.ru/document/0001202405210014?index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1210022?ysclid=llxgxdn0mx6150905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В. Буздханова</dc:creator>
  <cp:lastModifiedBy>Л. В. Буздханова</cp:lastModifiedBy>
  <cp:revision>2</cp:revision>
  <dcterms:created xsi:type="dcterms:W3CDTF">2026-03-10T05:11:00Z</dcterms:created>
  <dcterms:modified xsi:type="dcterms:W3CDTF">2026-03-10T05:33:00Z</dcterms:modified>
</cp:coreProperties>
</file>