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F9" w:rsidRDefault="002E2178">
      <w:pPr>
        <w:jc w:val="center"/>
        <w:rPr>
          <w:b/>
          <w:sz w:val="28"/>
          <w:szCs w:val="28"/>
        </w:rPr>
      </w:pPr>
      <w:r>
        <w:rPr>
          <w:b/>
          <w:sz w:val="28"/>
          <w:szCs w:val="28"/>
        </w:rPr>
        <w:t>План работы</w:t>
      </w:r>
    </w:p>
    <w:p w:rsidR="004B07F9" w:rsidRDefault="002E2178">
      <w:pPr>
        <w:jc w:val="center"/>
        <w:rPr>
          <w:b/>
          <w:sz w:val="28"/>
          <w:szCs w:val="28"/>
        </w:rPr>
      </w:pPr>
      <w:r>
        <w:rPr>
          <w:b/>
          <w:sz w:val="28"/>
          <w:szCs w:val="28"/>
        </w:rPr>
        <w:t>Кировского областного государственного бюджетного учреждения</w:t>
      </w:r>
    </w:p>
    <w:p w:rsidR="004B07F9" w:rsidRDefault="002E2178">
      <w:pPr>
        <w:jc w:val="center"/>
        <w:rPr>
          <w:b/>
          <w:sz w:val="28"/>
          <w:szCs w:val="28"/>
        </w:rPr>
      </w:pPr>
      <w:r>
        <w:rPr>
          <w:b/>
          <w:sz w:val="28"/>
          <w:szCs w:val="28"/>
        </w:rPr>
        <w:t>«Центральный государственный архив Кировской области»</w:t>
      </w:r>
    </w:p>
    <w:p w:rsidR="004B07F9" w:rsidRDefault="002E2178">
      <w:pPr>
        <w:jc w:val="center"/>
        <w:rPr>
          <w:b/>
          <w:sz w:val="28"/>
          <w:szCs w:val="28"/>
        </w:rPr>
      </w:pPr>
      <w:r>
        <w:rPr>
          <w:b/>
          <w:sz w:val="28"/>
          <w:szCs w:val="28"/>
        </w:rPr>
        <w:t>на 2026 год</w:t>
      </w:r>
    </w:p>
    <w:p w:rsidR="004B07F9" w:rsidRDefault="004B07F9">
      <w:pPr>
        <w:jc w:val="center"/>
        <w:rPr>
          <w:b/>
          <w:sz w:val="28"/>
          <w:szCs w:val="28"/>
        </w:rPr>
      </w:pPr>
    </w:p>
    <w:p w:rsidR="004B07F9" w:rsidRDefault="002E2178">
      <w:pPr>
        <w:ind w:firstLine="567"/>
        <w:jc w:val="both"/>
        <w:rPr>
          <w:spacing w:val="-2"/>
          <w:sz w:val="28"/>
          <w:szCs w:val="28"/>
        </w:rPr>
      </w:pPr>
      <w:proofErr w:type="gramStart"/>
      <w:r>
        <w:rPr>
          <w:sz w:val="28"/>
          <w:szCs w:val="28"/>
        </w:rPr>
        <w:t>В рамках планирования основных направлений развития Кировского областного государственного бюджетного учреждения «Центральный государственный архив Кировской области» (далее – КОГБУ «ЦГАКО», государственный архив) на 2026 год, исходя из положений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других документов стратегического планирования федерального и</w:t>
      </w:r>
      <w:proofErr w:type="gramEnd"/>
      <w:r>
        <w:rPr>
          <w:sz w:val="28"/>
          <w:szCs w:val="28"/>
        </w:rPr>
        <w:t xml:space="preserve"> отраслевого уровней, в соответствии с указаниями Федерального архивного агентства (далее - </w:t>
      </w:r>
      <w:proofErr w:type="spellStart"/>
      <w:r>
        <w:rPr>
          <w:sz w:val="28"/>
          <w:szCs w:val="28"/>
        </w:rPr>
        <w:t>Росархив</w:t>
      </w:r>
      <w:proofErr w:type="spellEnd"/>
      <w:r>
        <w:rPr>
          <w:sz w:val="28"/>
          <w:szCs w:val="28"/>
        </w:rPr>
        <w:t xml:space="preserve">) </w:t>
      </w:r>
      <w:r>
        <w:rPr>
          <w:spacing w:val="-2"/>
          <w:sz w:val="28"/>
          <w:szCs w:val="28"/>
        </w:rPr>
        <w:t>от 10 сентября 2025 г. № 5/3731-А «О планировании работы архивных учреждений Российской Федерации на 2026 г. и их отчетности за 2025 г.»</w:t>
      </w:r>
      <w:r>
        <w:rPr>
          <w:sz w:val="28"/>
          <w:szCs w:val="28"/>
        </w:rPr>
        <w:t>, министерства культуры Кировской области от 16.09.2025 № 62033-57-01-15л, на 2026 год предусмотрено следующее.</w:t>
      </w:r>
    </w:p>
    <w:p w:rsidR="004B07F9" w:rsidRDefault="004B07F9">
      <w:pPr>
        <w:ind w:firstLine="567"/>
        <w:jc w:val="both"/>
        <w:rPr>
          <w:sz w:val="28"/>
          <w:szCs w:val="28"/>
        </w:rPr>
      </w:pPr>
    </w:p>
    <w:p w:rsidR="004B07F9" w:rsidRDefault="002E2178">
      <w:pPr>
        <w:numPr>
          <w:ilvl w:val="0"/>
          <w:numId w:val="1"/>
        </w:numPr>
        <w:jc w:val="center"/>
        <w:rPr>
          <w:b/>
          <w:sz w:val="28"/>
          <w:szCs w:val="28"/>
        </w:rPr>
      </w:pPr>
      <w:r>
        <w:rPr>
          <w:b/>
          <w:sz w:val="28"/>
          <w:szCs w:val="28"/>
        </w:rPr>
        <w:t xml:space="preserve">Нормативное, организационное и информационное </w:t>
      </w:r>
    </w:p>
    <w:p w:rsidR="004B07F9" w:rsidRDefault="002E2178">
      <w:pPr>
        <w:jc w:val="center"/>
        <w:rPr>
          <w:b/>
          <w:sz w:val="28"/>
          <w:szCs w:val="28"/>
        </w:rPr>
      </w:pPr>
      <w:r>
        <w:rPr>
          <w:b/>
          <w:sz w:val="28"/>
          <w:szCs w:val="28"/>
        </w:rPr>
        <w:t>обеспечение деятельности архива</w:t>
      </w:r>
    </w:p>
    <w:p w:rsidR="004B07F9" w:rsidRDefault="004B07F9">
      <w:pPr>
        <w:ind w:firstLine="567"/>
        <w:jc w:val="both"/>
        <w:rPr>
          <w:sz w:val="28"/>
          <w:szCs w:val="28"/>
        </w:rPr>
      </w:pPr>
    </w:p>
    <w:p w:rsidR="004B07F9" w:rsidRDefault="002E2178">
      <w:pPr>
        <w:ind w:firstLine="567"/>
        <w:jc w:val="both"/>
        <w:rPr>
          <w:sz w:val="28"/>
          <w:szCs w:val="28"/>
        </w:rPr>
      </w:pPr>
      <w:r>
        <w:rPr>
          <w:sz w:val="28"/>
          <w:szCs w:val="28"/>
        </w:rPr>
        <w:t>Деятельность КОГБУ «ЦГАКО» в 2026 году будет направлена на развитие учреждения в рамках реализации федерального и областного законодательства об архивном деле, а также соблюдение требований пожарной безопасности и антитеррористической защищенности зданий архива.</w:t>
      </w:r>
    </w:p>
    <w:p w:rsidR="004B07F9" w:rsidRDefault="002E2178">
      <w:pPr>
        <w:ind w:firstLine="567"/>
        <w:jc w:val="both"/>
        <w:rPr>
          <w:sz w:val="28"/>
          <w:szCs w:val="28"/>
        </w:rPr>
      </w:pPr>
      <w:r>
        <w:rPr>
          <w:sz w:val="28"/>
          <w:szCs w:val="28"/>
        </w:rPr>
        <w:t>Планируется:</w:t>
      </w:r>
    </w:p>
    <w:p w:rsidR="004B07F9" w:rsidRDefault="002E2178">
      <w:pPr>
        <w:numPr>
          <w:ilvl w:val="1"/>
          <w:numId w:val="2"/>
        </w:numPr>
        <w:ind w:left="0" w:firstLine="709"/>
        <w:jc w:val="both"/>
        <w:rPr>
          <w:sz w:val="28"/>
          <w:szCs w:val="28"/>
        </w:rPr>
      </w:pPr>
      <w:r>
        <w:rPr>
          <w:sz w:val="28"/>
          <w:szCs w:val="28"/>
        </w:rPr>
        <w:t xml:space="preserve">Выполнение мероприятий в сфере архивного дела, предусмотренных постановлением Правительства Кировской области от 26.06.2025 № 329-П «Об утверждении государственной программы Кировской области «Культура» и установленных государственным заданием показателей </w:t>
      </w:r>
      <w:r>
        <w:rPr>
          <w:bCs/>
          <w:sz w:val="28"/>
          <w:szCs w:val="28"/>
        </w:rPr>
        <w:t xml:space="preserve">на оказание </w:t>
      </w:r>
      <w:r>
        <w:rPr>
          <w:sz w:val="28"/>
          <w:szCs w:val="28"/>
        </w:rPr>
        <w:t>государственных услуг (выполнение работ) КОГБУ «ЦГАКО» на 2026 год.</w:t>
      </w:r>
    </w:p>
    <w:p w:rsidR="004B07F9" w:rsidRDefault="002E2178">
      <w:pPr>
        <w:numPr>
          <w:ilvl w:val="1"/>
          <w:numId w:val="2"/>
        </w:numPr>
        <w:ind w:left="0" w:firstLine="709"/>
        <w:jc w:val="both"/>
        <w:rPr>
          <w:sz w:val="28"/>
          <w:szCs w:val="28"/>
        </w:rPr>
      </w:pPr>
      <w:r>
        <w:rPr>
          <w:sz w:val="28"/>
          <w:szCs w:val="28"/>
        </w:rPr>
        <w:t xml:space="preserve">Участие в реализации мероприятий, посвященных Году единства народов России, 200-летию со дня рождения писателя М.Е. Салтыкова-Щедрина, 85-летию начала Великой Отечественной войны 1941-1945 гг., </w:t>
      </w:r>
      <w:r>
        <w:rPr>
          <w:sz w:val="28"/>
          <w:szCs w:val="28"/>
        </w:rPr>
        <w:br/>
        <w:t>40-летию аварии на Чернобыльской АЭС, 90-летию образования Кировской области и других мероприятий, посвященных значимым и памятным датам в истории России и Кировской области.</w:t>
      </w:r>
    </w:p>
    <w:p w:rsidR="004B07F9" w:rsidRDefault="002E2178">
      <w:pPr>
        <w:numPr>
          <w:ilvl w:val="1"/>
          <w:numId w:val="2"/>
        </w:numPr>
        <w:ind w:left="0" w:firstLine="709"/>
        <w:jc w:val="both"/>
        <w:rPr>
          <w:sz w:val="28"/>
          <w:szCs w:val="28"/>
        </w:rPr>
      </w:pPr>
      <w:r>
        <w:rPr>
          <w:sz w:val="28"/>
          <w:szCs w:val="28"/>
        </w:rPr>
        <w:t xml:space="preserve">Реализацию совместно с Социальным фондом России (далее – СФР) мероприятий по совершенствованию взаимодействия государственного и муниципальных архивов Кировской области и территориальных органов </w:t>
      </w:r>
      <w:r>
        <w:rPr>
          <w:sz w:val="28"/>
          <w:szCs w:val="28"/>
        </w:rPr>
        <w:br/>
        <w:t xml:space="preserve">СФР в части исполнения запросов, связанных с пенсионным обеспечением </w:t>
      </w:r>
      <w:r>
        <w:rPr>
          <w:sz w:val="28"/>
          <w:szCs w:val="28"/>
        </w:rPr>
        <w:lastRenderedPageBreak/>
        <w:t>граждан, с использованием Личного кабинета архива в Единой централизованной цифровой платформе в социальной сфере.</w:t>
      </w:r>
    </w:p>
    <w:p w:rsidR="004B07F9" w:rsidRDefault="002E2178">
      <w:pPr>
        <w:numPr>
          <w:ilvl w:val="1"/>
          <w:numId w:val="2"/>
        </w:numPr>
        <w:ind w:left="0" w:firstLine="709"/>
        <w:jc w:val="both"/>
        <w:rPr>
          <w:sz w:val="28"/>
          <w:szCs w:val="28"/>
        </w:rPr>
      </w:pPr>
      <w:r>
        <w:rPr>
          <w:sz w:val="28"/>
          <w:szCs w:val="28"/>
        </w:rPr>
        <w:t>Организацию сбора документов граждан – участников специальной военной операции (далее – СВО).</w:t>
      </w:r>
    </w:p>
    <w:p w:rsidR="004B07F9" w:rsidRDefault="002E2178">
      <w:pPr>
        <w:numPr>
          <w:ilvl w:val="1"/>
          <w:numId w:val="2"/>
        </w:numPr>
        <w:ind w:left="0" w:firstLine="709"/>
        <w:jc w:val="both"/>
        <w:rPr>
          <w:sz w:val="28"/>
          <w:szCs w:val="28"/>
        </w:rPr>
      </w:pPr>
      <w:r>
        <w:rPr>
          <w:sz w:val="28"/>
          <w:szCs w:val="28"/>
        </w:rPr>
        <w:t>Продолжение работы по актуализации нормативно-правовой базы и локальных актов государственного архива (по отдельному плану).</w:t>
      </w:r>
    </w:p>
    <w:p w:rsidR="004B07F9" w:rsidRDefault="002E2178">
      <w:pPr>
        <w:numPr>
          <w:ilvl w:val="1"/>
          <w:numId w:val="2"/>
        </w:numPr>
        <w:ind w:left="0" w:firstLine="687"/>
        <w:jc w:val="both"/>
        <w:rPr>
          <w:sz w:val="28"/>
          <w:szCs w:val="28"/>
        </w:rPr>
      </w:pPr>
      <w:r>
        <w:rPr>
          <w:sz w:val="28"/>
          <w:szCs w:val="28"/>
        </w:rPr>
        <w:t xml:space="preserve">Участие </w:t>
      </w:r>
      <w:proofErr w:type="gramStart"/>
      <w:r>
        <w:rPr>
          <w:sz w:val="28"/>
          <w:szCs w:val="28"/>
        </w:rPr>
        <w:t>в</w:t>
      </w:r>
      <w:proofErr w:type="gramEnd"/>
      <w:r>
        <w:rPr>
          <w:sz w:val="28"/>
          <w:szCs w:val="28"/>
        </w:rPr>
        <w:t>:</w:t>
      </w:r>
    </w:p>
    <w:p w:rsidR="004B07F9" w:rsidRDefault="002E2178">
      <w:pPr>
        <w:numPr>
          <w:ilvl w:val="2"/>
          <w:numId w:val="3"/>
        </w:numPr>
        <w:ind w:left="0" w:firstLine="709"/>
        <w:jc w:val="both"/>
        <w:rPr>
          <w:sz w:val="28"/>
          <w:szCs w:val="28"/>
        </w:rPr>
      </w:pPr>
      <w:r>
        <w:rPr>
          <w:sz w:val="28"/>
          <w:szCs w:val="28"/>
        </w:rPr>
        <w:t>Ежегодных научно-практических конференциях ВНИИДАД: «Документация в информационном обществе: формирование и сохранение наследия цифровой эпохи» (июнь 2026 г.) и «Реальное виртуальное: документальное наследие в цифровую эпоху» (октябрь 2026 г.) (г. Москва, в режиме ВКС).</w:t>
      </w:r>
    </w:p>
    <w:p w:rsidR="004B07F9" w:rsidRDefault="002E2178">
      <w:pPr>
        <w:numPr>
          <w:ilvl w:val="2"/>
          <w:numId w:val="3"/>
        </w:numPr>
        <w:ind w:left="0" w:firstLine="709"/>
        <w:jc w:val="both"/>
        <w:rPr>
          <w:sz w:val="28"/>
          <w:szCs w:val="28"/>
        </w:rPr>
      </w:pPr>
      <w:r>
        <w:rPr>
          <w:sz w:val="28"/>
          <w:szCs w:val="28"/>
        </w:rPr>
        <w:t>Заседании НМС архивных учреждений Приволжского федерального округа (г. Нижний Новгород, июнь 2026 г.) с подготовкой докладов «Обеспечение мер, направленных на повышение защищенности и безопасности документов Архивного фонда Российской Федерации и других архивных документов, хранящихся в архивах Приволжского федерального округа» и «Центральный государственный архив Кировской области в социальной сети «</w:t>
      </w:r>
      <w:proofErr w:type="spellStart"/>
      <w:r>
        <w:rPr>
          <w:sz w:val="28"/>
          <w:szCs w:val="28"/>
        </w:rPr>
        <w:t>ВКонтакте</w:t>
      </w:r>
      <w:proofErr w:type="spellEnd"/>
      <w:r>
        <w:rPr>
          <w:sz w:val="28"/>
          <w:szCs w:val="28"/>
        </w:rPr>
        <w:t>»: обобщение опыта и перспективы развития».</w:t>
      </w:r>
    </w:p>
    <w:p w:rsidR="004B07F9" w:rsidRDefault="002E2178">
      <w:pPr>
        <w:ind w:firstLine="687"/>
        <w:jc w:val="both"/>
        <w:rPr>
          <w:sz w:val="28"/>
          <w:szCs w:val="28"/>
        </w:rPr>
      </w:pPr>
      <w:r>
        <w:rPr>
          <w:sz w:val="28"/>
          <w:szCs w:val="28"/>
        </w:rPr>
        <w:t>1.6.3.</w:t>
      </w:r>
      <w:r>
        <w:rPr>
          <w:sz w:val="28"/>
          <w:szCs w:val="28"/>
        </w:rPr>
        <w:tab/>
        <w:t>Мероприятиях по межрегиональному сотрудничеству в сфере архивного дела, в том числе в рамках подписанных соглашений с органами управления архивным делом Приволжского федерального округа.</w:t>
      </w:r>
    </w:p>
    <w:p w:rsidR="004B07F9" w:rsidRDefault="002E2178">
      <w:pPr>
        <w:tabs>
          <w:tab w:val="left" w:pos="851"/>
        </w:tabs>
        <w:ind w:firstLine="709"/>
        <w:jc w:val="both"/>
        <w:rPr>
          <w:sz w:val="28"/>
          <w:szCs w:val="28"/>
        </w:rPr>
      </w:pPr>
      <w:r>
        <w:rPr>
          <w:sz w:val="28"/>
          <w:szCs w:val="28"/>
        </w:rPr>
        <w:t xml:space="preserve">1.7. Информационное наполнение сайта и страниц в социальных сетях КОГБУ «ЦГАКО», направленное на повышение качества оказываемых услуг и отвечающее запросам современного информационного общества. </w:t>
      </w:r>
    </w:p>
    <w:p w:rsidR="004B07F9" w:rsidRDefault="002E2178">
      <w:pPr>
        <w:tabs>
          <w:tab w:val="left" w:pos="3465"/>
        </w:tabs>
        <w:ind w:firstLine="709"/>
        <w:jc w:val="both"/>
        <w:rPr>
          <w:sz w:val="28"/>
          <w:szCs w:val="28"/>
        </w:rPr>
      </w:pPr>
      <w:r>
        <w:rPr>
          <w:sz w:val="28"/>
          <w:szCs w:val="28"/>
        </w:rPr>
        <w:t>1.8. Продолжение формирования Государственного регионального реестра уникальных документов Архивного фонда Российской Федерации, находящихся на территории Кировской области.</w:t>
      </w:r>
    </w:p>
    <w:p w:rsidR="004B07F9" w:rsidRDefault="002E2178">
      <w:pPr>
        <w:tabs>
          <w:tab w:val="left" w:pos="1134"/>
        </w:tabs>
        <w:ind w:firstLine="709"/>
        <w:jc w:val="both"/>
        <w:rPr>
          <w:sz w:val="28"/>
          <w:szCs w:val="28"/>
        </w:rPr>
      </w:pPr>
      <w:r>
        <w:rPr>
          <w:sz w:val="28"/>
          <w:szCs w:val="28"/>
        </w:rPr>
        <w:t>1.9. Организация научно-методической и практической помощи муниципальным архивам Кировской области в соответствии с распоряжением министерства культуры Кировской области от 12.09.2019 № 193 «Об обеспечении осуществления организационного и методического руководства деятельностью муниципальных архивов» и приказом директора</w:t>
      </w:r>
      <w:r>
        <w:rPr>
          <w:sz w:val="26"/>
          <w:szCs w:val="26"/>
        </w:rPr>
        <w:t xml:space="preserve"> </w:t>
      </w:r>
      <w:r>
        <w:rPr>
          <w:sz w:val="28"/>
          <w:szCs w:val="28"/>
        </w:rPr>
        <w:t>КОГБУ «ЦГАКО» от 02.10.2019 № 81</w:t>
      </w:r>
      <w:r>
        <w:rPr>
          <w:sz w:val="26"/>
          <w:szCs w:val="26"/>
        </w:rPr>
        <w:t xml:space="preserve"> «</w:t>
      </w:r>
      <w:r>
        <w:rPr>
          <w:sz w:val="28"/>
          <w:szCs w:val="28"/>
        </w:rPr>
        <w:t>Об</w:t>
      </w:r>
      <w:r>
        <w:rPr>
          <w:sz w:val="26"/>
          <w:szCs w:val="26"/>
        </w:rPr>
        <w:t xml:space="preserve"> </w:t>
      </w:r>
      <w:r>
        <w:rPr>
          <w:sz w:val="28"/>
          <w:szCs w:val="28"/>
        </w:rPr>
        <w:t>организации КОГБУ «ЦГАКО» научно-методической и практической помощи муниципальным архивам» в форме тематических семинаров и конференций, очных консультаций в рамках методического дня и заочных консультаций по телефону.</w:t>
      </w:r>
    </w:p>
    <w:p w:rsidR="004B07F9" w:rsidRDefault="002E2178">
      <w:pPr>
        <w:tabs>
          <w:tab w:val="left" w:pos="1134"/>
        </w:tabs>
        <w:ind w:firstLine="709"/>
        <w:jc w:val="both"/>
        <w:rPr>
          <w:sz w:val="28"/>
          <w:szCs w:val="28"/>
        </w:rPr>
      </w:pPr>
      <w:r>
        <w:rPr>
          <w:sz w:val="28"/>
          <w:szCs w:val="28"/>
        </w:rPr>
        <w:t xml:space="preserve">1.10. Продолжение работы по рассекречиванию архивных документов, хранящихся в государственном архиве. В 2026 году планируется рассмотреть 233 (двести тридцать три) единицы хранения из 12 фондов первичных организаций КПСС учреждений образования (общеобразовательные школы), ячеек ВКП(б) </w:t>
      </w:r>
      <w:proofErr w:type="spellStart"/>
      <w:r>
        <w:rPr>
          <w:sz w:val="28"/>
          <w:szCs w:val="28"/>
        </w:rPr>
        <w:t>культпросветучреждений</w:t>
      </w:r>
      <w:proofErr w:type="spellEnd"/>
      <w:r>
        <w:rPr>
          <w:sz w:val="28"/>
          <w:szCs w:val="28"/>
        </w:rPr>
        <w:t xml:space="preserve"> и ликвидированного предприятия, не имеющего правопреемника, для представления на Межведомственную </w:t>
      </w:r>
      <w:r>
        <w:rPr>
          <w:sz w:val="28"/>
          <w:szCs w:val="28"/>
        </w:rPr>
        <w:lastRenderedPageBreak/>
        <w:t>экспертную комиссию по рассекречиванию архивных документов при Председателе Правительства Кировской области.</w:t>
      </w:r>
    </w:p>
    <w:p w:rsidR="004B07F9" w:rsidRDefault="002E2178">
      <w:pPr>
        <w:ind w:firstLine="709"/>
        <w:jc w:val="both"/>
        <w:rPr>
          <w:sz w:val="28"/>
          <w:szCs w:val="28"/>
        </w:rPr>
      </w:pPr>
      <w:r>
        <w:rPr>
          <w:sz w:val="28"/>
          <w:szCs w:val="28"/>
        </w:rPr>
        <w:t>1.11. Разработка и актуализация отдельных планов мероприятий по различным направлениям деятельности государственного архива (планов мероприятий по гражданской обороне и защите от чрезвычайных ситуаций, планов по повышению устойчивости функционирования архивных учреждений при чрезвычайных ситуациях природного и техногенного характера и на военное время, усилению антитеррористической защищенности, обеспечению пожарной безопасности, обеспечению сохранности архивных документов, планов мероприятий, связанных с юбилейными и памятными датами в истории России и Вятской губернии – Кировской области, проверок качества выполняемых работ по отдельным направлениям деятельности архива и др.).</w:t>
      </w:r>
    </w:p>
    <w:p w:rsidR="004B07F9" w:rsidRDefault="002E2178">
      <w:pPr>
        <w:numPr>
          <w:ilvl w:val="1"/>
          <w:numId w:val="4"/>
        </w:numPr>
        <w:ind w:left="0" w:firstLine="709"/>
        <w:jc w:val="both"/>
        <w:rPr>
          <w:sz w:val="28"/>
          <w:szCs w:val="28"/>
        </w:rPr>
      </w:pPr>
      <w:r>
        <w:rPr>
          <w:sz w:val="28"/>
          <w:szCs w:val="28"/>
        </w:rPr>
        <w:t>Организация работы по благоустройству территорий, прилегающих к зданиям государственного архива.</w:t>
      </w:r>
    </w:p>
    <w:p w:rsidR="004B07F9" w:rsidRDefault="004B07F9">
      <w:pPr>
        <w:jc w:val="both"/>
        <w:rPr>
          <w:b/>
          <w:sz w:val="28"/>
          <w:szCs w:val="28"/>
        </w:rPr>
      </w:pPr>
    </w:p>
    <w:p w:rsidR="004B07F9" w:rsidRDefault="002E2178">
      <w:pPr>
        <w:tabs>
          <w:tab w:val="left" w:pos="993"/>
        </w:tabs>
        <w:ind w:left="928"/>
        <w:jc w:val="center"/>
        <w:rPr>
          <w:b/>
          <w:sz w:val="28"/>
          <w:szCs w:val="28"/>
        </w:rPr>
      </w:pPr>
      <w:r>
        <w:rPr>
          <w:b/>
          <w:sz w:val="28"/>
          <w:szCs w:val="28"/>
        </w:rPr>
        <w:t>2. Обеспечение сохранности документов Архивного фонда Российской Федерации</w:t>
      </w:r>
    </w:p>
    <w:p w:rsidR="004B07F9" w:rsidRDefault="004B07F9">
      <w:pPr>
        <w:tabs>
          <w:tab w:val="left" w:pos="993"/>
        </w:tabs>
        <w:jc w:val="center"/>
        <w:rPr>
          <w:b/>
          <w:sz w:val="28"/>
          <w:szCs w:val="28"/>
        </w:rPr>
      </w:pPr>
    </w:p>
    <w:p w:rsidR="004B07F9" w:rsidRDefault="002E2178">
      <w:pPr>
        <w:ind w:firstLine="720"/>
        <w:jc w:val="both"/>
        <w:rPr>
          <w:sz w:val="28"/>
          <w:szCs w:val="28"/>
        </w:rPr>
      </w:pPr>
      <w:r>
        <w:rPr>
          <w:sz w:val="28"/>
          <w:szCs w:val="28"/>
        </w:rPr>
        <w:t xml:space="preserve">Деятельность государственного архива в сфере обеспечения сохранности документов будет осуществляться в соответствии с приказами и методическими рекомендациями </w:t>
      </w:r>
      <w:proofErr w:type="spellStart"/>
      <w:r>
        <w:rPr>
          <w:sz w:val="28"/>
          <w:szCs w:val="28"/>
        </w:rPr>
        <w:t>Росархива</w:t>
      </w:r>
      <w:proofErr w:type="spellEnd"/>
      <w:r>
        <w:rPr>
          <w:sz w:val="28"/>
          <w:szCs w:val="28"/>
        </w:rPr>
        <w:t>, министерства культуры Кировской области,  установленным государственным заданием на 2026 год, разработанными планами мероприятий государственного архива по обеспечению пожарной безопасности, по антитеррористической защищенности, по гражданской обороне и защите от чрезвычайной ситуации.</w:t>
      </w:r>
    </w:p>
    <w:p w:rsidR="004B07F9" w:rsidRDefault="002E2178">
      <w:pPr>
        <w:ind w:firstLine="567"/>
        <w:jc w:val="both"/>
        <w:rPr>
          <w:sz w:val="28"/>
          <w:szCs w:val="28"/>
        </w:rPr>
      </w:pPr>
      <w:r>
        <w:rPr>
          <w:sz w:val="28"/>
          <w:szCs w:val="28"/>
        </w:rPr>
        <w:t>В целях обеспечения нормативных режимов хранения архивных документов и улучшения их  физического состояния планируется:</w:t>
      </w:r>
    </w:p>
    <w:p w:rsidR="004B07F9" w:rsidRDefault="002E2178">
      <w:pPr>
        <w:ind w:firstLine="709"/>
        <w:jc w:val="both"/>
        <w:rPr>
          <w:sz w:val="28"/>
          <w:szCs w:val="28"/>
        </w:rPr>
      </w:pPr>
      <w:r>
        <w:rPr>
          <w:sz w:val="28"/>
          <w:szCs w:val="28"/>
        </w:rPr>
        <w:t>2.1. Осуществить в 2026 году комплекс мер по повышению уровня пожарной, антитеррористической безопасности, по гражданской обороне, защите от чрезвычайной ситуации и укреплению материально-технической базы государственного архива:</w:t>
      </w:r>
    </w:p>
    <w:p w:rsidR="004B07F9" w:rsidRDefault="002E2178">
      <w:pPr>
        <w:ind w:firstLine="709"/>
        <w:jc w:val="both"/>
        <w:rPr>
          <w:sz w:val="28"/>
          <w:szCs w:val="28"/>
        </w:rPr>
      </w:pPr>
      <w:r>
        <w:rPr>
          <w:sz w:val="28"/>
          <w:szCs w:val="28"/>
        </w:rPr>
        <w:t>2.1.1. В целях соблюдения противопожарного режима в зданиях государственного архива планируется провести комплекс мероприятий:</w:t>
      </w:r>
    </w:p>
    <w:p w:rsidR="004B07F9" w:rsidRDefault="002E2178">
      <w:pPr>
        <w:ind w:firstLine="567"/>
        <w:jc w:val="both"/>
        <w:rPr>
          <w:sz w:val="28"/>
          <w:szCs w:val="28"/>
        </w:rPr>
      </w:pPr>
      <w:r>
        <w:rPr>
          <w:sz w:val="28"/>
          <w:szCs w:val="28"/>
        </w:rPr>
        <w:t>- поддерживать в актуальном состоянии локальные акты государственного архива по пожарной безопасности;</w:t>
      </w:r>
    </w:p>
    <w:p w:rsidR="004B07F9" w:rsidRDefault="002E2178">
      <w:pPr>
        <w:ind w:firstLine="567"/>
        <w:jc w:val="both"/>
        <w:rPr>
          <w:sz w:val="28"/>
          <w:szCs w:val="28"/>
        </w:rPr>
      </w:pPr>
      <w:r>
        <w:rPr>
          <w:sz w:val="28"/>
          <w:szCs w:val="28"/>
        </w:rPr>
        <w:t xml:space="preserve">- проводить в установленные законодательством о пожарной безопасности сроки (два раза в год) учения и тренировки по эвакуации сотрудников и посетителей государственного архива, противопожарные инструктажи и занятия в целях актуализации знаний и совершенствования  навыков в области пожарной безопасности; </w:t>
      </w:r>
    </w:p>
    <w:p w:rsidR="004B07F9" w:rsidRDefault="002E2178">
      <w:pPr>
        <w:ind w:firstLine="709"/>
        <w:jc w:val="both"/>
        <w:rPr>
          <w:sz w:val="28"/>
          <w:szCs w:val="28"/>
        </w:rPr>
      </w:pPr>
      <w:r>
        <w:rPr>
          <w:sz w:val="28"/>
          <w:szCs w:val="28"/>
        </w:rPr>
        <w:t>- обеспечить функционирование и обслуживание  установленного в зданиях № 2 (ул. Ленина, д. 138); № 4 (ул. Казанская, д. 16а), № 5 (ул. Ломоносова, д. 8) оборудования</w:t>
      </w:r>
      <w:r>
        <w:rPr>
          <w:b/>
          <w:sz w:val="28"/>
        </w:rPr>
        <w:t xml:space="preserve"> </w:t>
      </w:r>
      <w:r>
        <w:rPr>
          <w:sz w:val="28"/>
          <w:szCs w:val="28"/>
        </w:rPr>
        <w:t>системы РСПИ «Стрелец-Мониторинг», передающего сигнал о пожаре на пульт подразделения пожарной охраны в автоматическом режиме;</w:t>
      </w:r>
    </w:p>
    <w:p w:rsidR="004B07F9" w:rsidRDefault="002E2178">
      <w:pPr>
        <w:ind w:firstLine="567"/>
        <w:jc w:val="both"/>
        <w:rPr>
          <w:sz w:val="28"/>
          <w:szCs w:val="28"/>
        </w:rPr>
      </w:pPr>
      <w:r>
        <w:rPr>
          <w:sz w:val="28"/>
          <w:szCs w:val="28"/>
        </w:rPr>
        <w:t>- осуществлять плановое обслуживание установленных в зданиях государственного архива систем пожарной автоматики по договору со специализированной организацией;</w:t>
      </w:r>
    </w:p>
    <w:p w:rsidR="004B07F9" w:rsidRDefault="002E2178">
      <w:pPr>
        <w:ind w:firstLine="709"/>
        <w:jc w:val="both"/>
        <w:rPr>
          <w:sz w:val="28"/>
          <w:szCs w:val="28"/>
        </w:rPr>
      </w:pPr>
      <w:r>
        <w:rPr>
          <w:sz w:val="28"/>
          <w:szCs w:val="28"/>
        </w:rPr>
        <w:t xml:space="preserve">- осуществить силами подрядной организации испытание пожарных водопроводов и клапанов пожарных кранов на исправность в зданиях государственного архива по адресам: ул. Владимирская, д. 142, ул. Ленина, д. 138, ул. Молодой Гвардии д. 14а, ул. Казанская д. 16а; </w:t>
      </w:r>
    </w:p>
    <w:p w:rsidR="004B07F9" w:rsidRDefault="002E2178">
      <w:pPr>
        <w:ind w:firstLine="709"/>
        <w:jc w:val="both"/>
        <w:rPr>
          <w:sz w:val="28"/>
          <w:szCs w:val="28"/>
        </w:rPr>
      </w:pPr>
      <w:r>
        <w:rPr>
          <w:sz w:val="28"/>
          <w:szCs w:val="28"/>
        </w:rPr>
        <w:t>- в плановом порядке произвести проверку огнетушителей на нормативную комплектность, исправность и работоспособность, выполнять их незамедлительную замену в случае выхода из строя, поломки;</w:t>
      </w:r>
    </w:p>
    <w:p w:rsidR="004B07F9" w:rsidRDefault="002E2178">
      <w:pPr>
        <w:ind w:firstLine="709"/>
        <w:jc w:val="both"/>
        <w:rPr>
          <w:sz w:val="28"/>
          <w:szCs w:val="28"/>
        </w:rPr>
      </w:pPr>
      <w:r>
        <w:rPr>
          <w:sz w:val="28"/>
          <w:szCs w:val="28"/>
        </w:rPr>
        <w:t>- обеспечить выполнение комплекса мероприятий по ремонту внутренних пожарных водопроводов в зданиях №1 и № 4 государственного архива, в том числе по замене пожарных насосов (при условии выделения финансирования);</w:t>
      </w:r>
    </w:p>
    <w:p w:rsidR="004B07F9" w:rsidRDefault="002E2178">
      <w:pPr>
        <w:ind w:firstLine="567"/>
        <w:jc w:val="both"/>
        <w:rPr>
          <w:sz w:val="28"/>
          <w:szCs w:val="28"/>
        </w:rPr>
      </w:pPr>
      <w:r>
        <w:rPr>
          <w:sz w:val="28"/>
          <w:szCs w:val="28"/>
        </w:rPr>
        <w:t xml:space="preserve">- осуществить на договорной основе обработку огнезащитным составом деревянных конструкций чердачных помещений в зданиях архива по адресам: ул. Ленина, д. 138, ул. Молодой Гвардии, д. 14а, ул. Ломоносова, д. 8; </w:t>
      </w:r>
    </w:p>
    <w:p w:rsidR="004B07F9" w:rsidRDefault="002E2178">
      <w:pPr>
        <w:ind w:firstLine="709"/>
        <w:jc w:val="both"/>
        <w:rPr>
          <w:sz w:val="28"/>
          <w:szCs w:val="28"/>
        </w:rPr>
      </w:pPr>
      <w:r>
        <w:rPr>
          <w:sz w:val="28"/>
          <w:szCs w:val="28"/>
        </w:rPr>
        <w:t xml:space="preserve">- провести испытание пожарной (эвакуационной) лестницы, установленной в здании № 2 государственного архива, ул. Ленина,  д. 138; </w:t>
      </w:r>
    </w:p>
    <w:p w:rsidR="004B07F9" w:rsidRDefault="002E2178">
      <w:pPr>
        <w:ind w:firstLine="709"/>
        <w:jc w:val="both"/>
        <w:rPr>
          <w:sz w:val="28"/>
          <w:szCs w:val="28"/>
        </w:rPr>
      </w:pPr>
      <w:r>
        <w:rPr>
          <w:sz w:val="28"/>
          <w:szCs w:val="28"/>
        </w:rPr>
        <w:t>- провести испытание средств обеспечения пожарной безопасности и пожаротушения  в зданиях государственного архива по адресам: ул. Ленина, д. 138, ул. Молодой Гвардии д. 14а, ул. Казанская д. 16а, ул. Ломоносова, д. 8, ул. Попова, д. 3  (помещение № 6);</w:t>
      </w:r>
    </w:p>
    <w:p w:rsidR="004B07F9" w:rsidRDefault="002E2178">
      <w:pPr>
        <w:ind w:firstLine="709"/>
        <w:jc w:val="both"/>
        <w:rPr>
          <w:sz w:val="28"/>
          <w:szCs w:val="28"/>
        </w:rPr>
      </w:pPr>
      <w:r>
        <w:rPr>
          <w:sz w:val="28"/>
          <w:szCs w:val="28"/>
        </w:rPr>
        <w:t>- принимать безотлагательные меры по устранению нарушений требований пожарной безопасности в зданиях государственного архива.</w:t>
      </w:r>
    </w:p>
    <w:p w:rsidR="004B07F9" w:rsidRDefault="002E2178">
      <w:pPr>
        <w:ind w:firstLine="709"/>
        <w:jc w:val="both"/>
        <w:rPr>
          <w:sz w:val="28"/>
          <w:szCs w:val="28"/>
        </w:rPr>
      </w:pPr>
      <w:r>
        <w:rPr>
          <w:sz w:val="28"/>
          <w:szCs w:val="28"/>
        </w:rPr>
        <w:t>2.1.2. В целях обеспечения сохранности архивных документов осуществить комплекс мероприятий в области гражданской обороны и защиты от чрезвычайных ситуаций, по защите архивных документов в особый период:</w:t>
      </w:r>
    </w:p>
    <w:p w:rsidR="004B07F9" w:rsidRDefault="002E2178">
      <w:pPr>
        <w:ind w:firstLine="709"/>
        <w:jc w:val="both"/>
        <w:rPr>
          <w:sz w:val="28"/>
          <w:szCs w:val="28"/>
        </w:rPr>
      </w:pPr>
      <w:r>
        <w:rPr>
          <w:sz w:val="28"/>
          <w:szCs w:val="28"/>
        </w:rPr>
        <w:t>- осуществлять выполнение мероприятий Плана по подготовке к защите и эвакуации архивных документов КОГБУ «ЦГАКО», в том числе, в части актуализации исходных данных для планирования мероприятий по эвакуации,  разработки планов мероприятий по подготовке к защите архивных документов, отнесенных ко второй и третьей группам защиты;</w:t>
      </w:r>
    </w:p>
    <w:p w:rsidR="004B07F9" w:rsidRDefault="002E2178">
      <w:pPr>
        <w:ind w:firstLine="709"/>
        <w:jc w:val="both"/>
        <w:rPr>
          <w:sz w:val="28"/>
          <w:szCs w:val="28"/>
        </w:rPr>
      </w:pPr>
      <w:r>
        <w:rPr>
          <w:sz w:val="28"/>
          <w:szCs w:val="28"/>
        </w:rPr>
        <w:t>- в целях контроля технического состояния и продления установленных сроков хранения средств индивидуальной защиты (далее - СИЗ) осуществить проверку СИЗ в испытательной лаборатории КОГКУ «Кировская областная пожарно-спасательная служба»;</w:t>
      </w:r>
    </w:p>
    <w:p w:rsidR="004B07F9" w:rsidRDefault="002E2178">
      <w:pPr>
        <w:ind w:firstLine="709"/>
        <w:jc w:val="both"/>
        <w:rPr>
          <w:sz w:val="28"/>
          <w:szCs w:val="28"/>
        </w:rPr>
      </w:pPr>
      <w:r>
        <w:rPr>
          <w:sz w:val="28"/>
          <w:szCs w:val="28"/>
        </w:rPr>
        <w:t>- осуществлять теоретические и практические занятия в области гражданской обороны и по защите от чрезвычайных ситуаций природного и техногенного характера;</w:t>
      </w:r>
    </w:p>
    <w:p w:rsidR="004B07F9" w:rsidRDefault="002E2178">
      <w:pPr>
        <w:ind w:firstLine="709"/>
        <w:jc w:val="both"/>
        <w:rPr>
          <w:sz w:val="28"/>
          <w:szCs w:val="28"/>
        </w:rPr>
      </w:pPr>
      <w:r>
        <w:rPr>
          <w:sz w:val="28"/>
          <w:szCs w:val="28"/>
        </w:rPr>
        <w:t>- провести уточнение Плана действий по предупреждению и ликвидации чрезвычайных ситуаций в КОГБУ «ЦГАКО», паспортов критически важных объектов и др.;</w:t>
      </w:r>
    </w:p>
    <w:p w:rsidR="004B07F9" w:rsidRDefault="002E2178">
      <w:pPr>
        <w:ind w:firstLine="567"/>
        <w:jc w:val="both"/>
        <w:rPr>
          <w:sz w:val="28"/>
          <w:szCs w:val="28"/>
        </w:rPr>
      </w:pPr>
      <w:r>
        <w:rPr>
          <w:sz w:val="28"/>
          <w:szCs w:val="28"/>
        </w:rPr>
        <w:t>- продолжить работу по выполнению обязательных требований к критически важным объектам, правообладателями которых является государственный архив.</w:t>
      </w:r>
    </w:p>
    <w:p w:rsidR="004B07F9" w:rsidRDefault="002E2178">
      <w:pPr>
        <w:ind w:firstLine="709"/>
        <w:jc w:val="both"/>
        <w:rPr>
          <w:sz w:val="28"/>
          <w:szCs w:val="28"/>
        </w:rPr>
      </w:pPr>
      <w:r>
        <w:rPr>
          <w:sz w:val="28"/>
          <w:szCs w:val="28"/>
        </w:rPr>
        <w:t>2.1.3.</w:t>
      </w:r>
      <w:r>
        <w:rPr>
          <w:b/>
          <w:sz w:val="28"/>
          <w:szCs w:val="28"/>
        </w:rPr>
        <w:t xml:space="preserve"> </w:t>
      </w:r>
      <w:r>
        <w:rPr>
          <w:sz w:val="28"/>
          <w:szCs w:val="28"/>
        </w:rPr>
        <w:t>В целях соблюдения охранного режима и повышения антитеррористической защищенности зданий государственного архива в 2026 году планируется провести комплекс мероприятий:</w:t>
      </w:r>
    </w:p>
    <w:p w:rsidR="004B07F9" w:rsidRDefault="002E2178">
      <w:pPr>
        <w:ind w:firstLine="567"/>
        <w:jc w:val="both"/>
        <w:rPr>
          <w:sz w:val="28"/>
          <w:szCs w:val="28"/>
        </w:rPr>
      </w:pPr>
      <w:r>
        <w:rPr>
          <w:sz w:val="28"/>
          <w:szCs w:val="28"/>
        </w:rPr>
        <w:t xml:space="preserve">- поддерживать в актуальном состоянии локальные акты государственного архива по антитеррористической защищенности, в том числе инструкции о пропускном и </w:t>
      </w:r>
      <w:proofErr w:type="spellStart"/>
      <w:r>
        <w:rPr>
          <w:sz w:val="28"/>
          <w:szCs w:val="28"/>
        </w:rPr>
        <w:t>внутриобъектовом</w:t>
      </w:r>
      <w:proofErr w:type="spellEnd"/>
      <w:r>
        <w:rPr>
          <w:sz w:val="28"/>
          <w:szCs w:val="28"/>
        </w:rPr>
        <w:t xml:space="preserve"> режимах;</w:t>
      </w:r>
    </w:p>
    <w:p w:rsidR="004B07F9" w:rsidRDefault="002E2178">
      <w:pPr>
        <w:ind w:firstLine="709"/>
        <w:jc w:val="both"/>
        <w:rPr>
          <w:sz w:val="28"/>
          <w:szCs w:val="28"/>
        </w:rPr>
      </w:pPr>
      <w:r>
        <w:rPr>
          <w:sz w:val="28"/>
          <w:szCs w:val="28"/>
        </w:rPr>
        <w:t>- осуществлять обследование состояния технических средств охраны и инженерно-технической укрепленности зданий регулярно в течение 2026 года;</w:t>
      </w:r>
    </w:p>
    <w:p w:rsidR="004B07F9" w:rsidRDefault="002E2178">
      <w:pPr>
        <w:ind w:firstLine="709"/>
        <w:jc w:val="both"/>
        <w:rPr>
          <w:sz w:val="28"/>
          <w:szCs w:val="28"/>
        </w:rPr>
      </w:pPr>
      <w:r>
        <w:rPr>
          <w:sz w:val="28"/>
          <w:szCs w:val="28"/>
        </w:rPr>
        <w:t>- оборудовать здание № 3 (ул. Молодой Гвардии д. 14а) государственного</w:t>
      </w:r>
      <w:r>
        <w:rPr>
          <w:bCs/>
          <w:sz w:val="28"/>
        </w:rPr>
        <w:t xml:space="preserve"> архива </w:t>
      </w:r>
      <w:r>
        <w:rPr>
          <w:sz w:val="28"/>
          <w:szCs w:val="28"/>
        </w:rPr>
        <w:t xml:space="preserve">системой видеонаблюдения, </w:t>
      </w:r>
    </w:p>
    <w:p w:rsidR="004B07F9" w:rsidRDefault="002E2178">
      <w:pPr>
        <w:ind w:firstLine="709"/>
        <w:jc w:val="both"/>
        <w:rPr>
          <w:sz w:val="28"/>
          <w:szCs w:val="28"/>
        </w:rPr>
      </w:pPr>
      <w:r>
        <w:rPr>
          <w:sz w:val="28"/>
          <w:szCs w:val="28"/>
        </w:rPr>
        <w:t>- дооборудовать помещения критических элементов зданий № 4 и № 5 государственного</w:t>
      </w:r>
      <w:r>
        <w:rPr>
          <w:bCs/>
          <w:sz w:val="28"/>
        </w:rPr>
        <w:t xml:space="preserve"> архива</w:t>
      </w:r>
      <w:r>
        <w:rPr>
          <w:sz w:val="28"/>
          <w:szCs w:val="28"/>
        </w:rPr>
        <w:t xml:space="preserve"> камерами видеонаблюдения (при условии выделения финансирования);</w:t>
      </w:r>
    </w:p>
    <w:p w:rsidR="004B07F9" w:rsidRDefault="002E2178">
      <w:pPr>
        <w:ind w:firstLine="709"/>
        <w:jc w:val="both"/>
        <w:rPr>
          <w:sz w:val="28"/>
          <w:szCs w:val="28"/>
        </w:rPr>
      </w:pPr>
      <w:r>
        <w:rPr>
          <w:sz w:val="28"/>
          <w:szCs w:val="28"/>
        </w:rPr>
        <w:t>- обеспечить техническое обслуживание комплекса тревожной, охранной сигнализаций на объектах (по договору с обслуживающей организацией);</w:t>
      </w:r>
    </w:p>
    <w:p w:rsidR="004B07F9" w:rsidRDefault="002E2178">
      <w:pPr>
        <w:ind w:firstLine="709"/>
        <w:jc w:val="both"/>
        <w:rPr>
          <w:sz w:val="28"/>
          <w:szCs w:val="28"/>
        </w:rPr>
      </w:pPr>
      <w:r>
        <w:rPr>
          <w:sz w:val="28"/>
          <w:szCs w:val="28"/>
        </w:rPr>
        <w:t xml:space="preserve">- обеспечить соблюдение охранного, </w:t>
      </w:r>
      <w:proofErr w:type="spellStart"/>
      <w:r>
        <w:rPr>
          <w:sz w:val="28"/>
          <w:szCs w:val="28"/>
        </w:rPr>
        <w:t>внутриобъектового</w:t>
      </w:r>
      <w:proofErr w:type="spellEnd"/>
      <w:r>
        <w:rPr>
          <w:sz w:val="28"/>
          <w:szCs w:val="28"/>
        </w:rPr>
        <w:t xml:space="preserve"> и пропускного режимов в зданиях государственного архива посредством технических средств охраны и организации постов охраны (по договорам с обслуживающими организациями);</w:t>
      </w:r>
    </w:p>
    <w:p w:rsidR="004B07F9" w:rsidRDefault="002E2178">
      <w:pPr>
        <w:ind w:firstLine="709"/>
        <w:jc w:val="both"/>
        <w:rPr>
          <w:sz w:val="28"/>
          <w:szCs w:val="28"/>
        </w:rPr>
      </w:pPr>
      <w:r>
        <w:rPr>
          <w:sz w:val="28"/>
          <w:szCs w:val="28"/>
        </w:rPr>
        <w:t>- в целях своевременного оповещения работников и посетителей государственного архива о безопасной и беспрепятственной эвакуации из зданий оборудовать здания государственного архива № 1, 2, 3, 4 и 5 системой оповещения и управления эвакуацией при совершении или угрозе совершения террористического акта (при условии выделения финансирования);</w:t>
      </w:r>
    </w:p>
    <w:p w:rsidR="004B07F9" w:rsidRDefault="002E2178">
      <w:pPr>
        <w:ind w:firstLine="709"/>
        <w:jc w:val="both"/>
        <w:rPr>
          <w:sz w:val="28"/>
          <w:szCs w:val="28"/>
        </w:rPr>
      </w:pPr>
      <w:r>
        <w:rPr>
          <w:sz w:val="28"/>
          <w:szCs w:val="28"/>
        </w:rPr>
        <w:t xml:space="preserve">- обеспечить оконные проемы помещения № 6, расположенные над козырьком здания, инженерно-техническими средствами, препятствующими неправомерному проникновению на объект (при условии выделения финансирования); </w:t>
      </w:r>
    </w:p>
    <w:p w:rsidR="004B07F9" w:rsidRDefault="002E2178">
      <w:pPr>
        <w:ind w:firstLine="709"/>
        <w:jc w:val="both"/>
        <w:rPr>
          <w:sz w:val="28"/>
          <w:szCs w:val="28"/>
        </w:rPr>
      </w:pPr>
      <w:r>
        <w:rPr>
          <w:sz w:val="28"/>
          <w:szCs w:val="28"/>
        </w:rPr>
        <w:t>- в помещении № 6 установить тревожную кнопку на рабочем месте сотрудника</w:t>
      </w:r>
      <w:r>
        <w:rPr>
          <w:b/>
          <w:bCs/>
          <w:sz w:val="28"/>
          <w:szCs w:val="28"/>
        </w:rPr>
        <w:t xml:space="preserve"> </w:t>
      </w:r>
      <w:r>
        <w:rPr>
          <w:sz w:val="28"/>
          <w:szCs w:val="28"/>
        </w:rPr>
        <w:t xml:space="preserve">с выводом на ПЦО ОВО по г. Кирову или пульт централизованного наблюдения частного охранного предприятия, заключить договор </w:t>
      </w:r>
      <w:r>
        <w:rPr>
          <w:sz w:val="28"/>
          <w:szCs w:val="28"/>
        </w:rPr>
        <w:br w:type="textWrapping" w:clear="all"/>
        <w:t>на ее обслуживание (при условии выделения финансирования);</w:t>
      </w:r>
    </w:p>
    <w:p w:rsidR="004B07F9" w:rsidRDefault="002E2178">
      <w:pPr>
        <w:ind w:firstLine="709"/>
        <w:jc w:val="both"/>
        <w:rPr>
          <w:sz w:val="28"/>
          <w:szCs w:val="28"/>
        </w:rPr>
      </w:pPr>
      <w:r>
        <w:rPr>
          <w:sz w:val="28"/>
          <w:szCs w:val="28"/>
        </w:rPr>
        <w:t xml:space="preserve">- оснастить входную дверь в помещение № 6 </w:t>
      </w:r>
      <w:proofErr w:type="spellStart"/>
      <w:r>
        <w:rPr>
          <w:sz w:val="28"/>
          <w:szCs w:val="28"/>
        </w:rPr>
        <w:t>видеодофомоном</w:t>
      </w:r>
      <w:proofErr w:type="spellEnd"/>
      <w:r>
        <w:rPr>
          <w:sz w:val="28"/>
          <w:szCs w:val="28"/>
        </w:rPr>
        <w:t>;</w:t>
      </w:r>
    </w:p>
    <w:p w:rsidR="004B07F9" w:rsidRDefault="002E2178">
      <w:pPr>
        <w:ind w:firstLine="709"/>
        <w:jc w:val="both"/>
        <w:rPr>
          <w:b/>
          <w:bCs/>
          <w:sz w:val="28"/>
          <w:szCs w:val="28"/>
        </w:rPr>
      </w:pPr>
      <w:r>
        <w:rPr>
          <w:sz w:val="28"/>
          <w:szCs w:val="28"/>
        </w:rPr>
        <w:t xml:space="preserve">- в помещении № 6 установить </w:t>
      </w:r>
      <w:proofErr w:type="spellStart"/>
      <w:r>
        <w:rPr>
          <w:sz w:val="28"/>
          <w:szCs w:val="28"/>
        </w:rPr>
        <w:t>двухрубежную</w:t>
      </w:r>
      <w:proofErr w:type="spellEnd"/>
      <w:r>
        <w:rPr>
          <w:sz w:val="28"/>
          <w:szCs w:val="28"/>
        </w:rPr>
        <w:t xml:space="preserve"> охранную сигнализацию с выводом на ПЦО ОВО по г. Кирову или пульт централизованного наблюдения частного охранного предприятия, заключить договор на ее обслуживание (при условии выделения финансирования).</w:t>
      </w:r>
    </w:p>
    <w:p w:rsidR="004B07F9" w:rsidRDefault="002E2178">
      <w:pPr>
        <w:ind w:firstLine="709"/>
        <w:jc w:val="both"/>
        <w:rPr>
          <w:bCs/>
          <w:sz w:val="28"/>
        </w:rPr>
      </w:pPr>
      <w:r>
        <w:rPr>
          <w:bCs/>
          <w:sz w:val="28"/>
        </w:rPr>
        <w:t xml:space="preserve">2.1.4. В целях укрепления материально-технической базы </w:t>
      </w:r>
      <w:r>
        <w:rPr>
          <w:sz w:val="28"/>
          <w:szCs w:val="28"/>
        </w:rPr>
        <w:t>государственного</w:t>
      </w:r>
      <w:r>
        <w:rPr>
          <w:bCs/>
          <w:sz w:val="28"/>
        </w:rPr>
        <w:t xml:space="preserve"> архива планируется провести комплекс мероприятий по ремонту:</w:t>
      </w:r>
    </w:p>
    <w:p w:rsidR="004B07F9" w:rsidRDefault="002E2178">
      <w:pPr>
        <w:ind w:firstLine="709"/>
        <w:jc w:val="both"/>
        <w:rPr>
          <w:bCs/>
          <w:sz w:val="28"/>
        </w:rPr>
      </w:pPr>
      <w:r>
        <w:rPr>
          <w:bCs/>
          <w:sz w:val="28"/>
        </w:rPr>
        <w:t xml:space="preserve">- заменить лифт в здании № 1 </w:t>
      </w:r>
      <w:r>
        <w:rPr>
          <w:sz w:val="28"/>
          <w:szCs w:val="28"/>
        </w:rPr>
        <w:t>государственного</w:t>
      </w:r>
      <w:r>
        <w:rPr>
          <w:bCs/>
          <w:sz w:val="28"/>
        </w:rPr>
        <w:t xml:space="preserve"> архива (ул. Владимирская, д.142) (при условии выделения финансирования);</w:t>
      </w:r>
    </w:p>
    <w:p w:rsidR="004B07F9" w:rsidRDefault="002E2178">
      <w:pPr>
        <w:ind w:firstLine="709"/>
        <w:jc w:val="both"/>
        <w:rPr>
          <w:sz w:val="28"/>
          <w:szCs w:val="28"/>
        </w:rPr>
      </w:pPr>
      <w:r>
        <w:rPr>
          <w:sz w:val="28"/>
          <w:szCs w:val="28"/>
        </w:rPr>
        <w:t xml:space="preserve">- осуществить обслуживание и регулировку пластиковых окон в зданиях государственного архива по адресам: </w:t>
      </w:r>
      <w:r>
        <w:rPr>
          <w:bCs/>
          <w:sz w:val="28"/>
        </w:rPr>
        <w:t xml:space="preserve">(ул. Владимирская, д.142), </w:t>
      </w:r>
      <w:r>
        <w:rPr>
          <w:sz w:val="28"/>
          <w:szCs w:val="28"/>
        </w:rPr>
        <w:t>ул. Ленина, д. 138, ул. Молодой Гвардии д. 14а, ул. Казанская д. 16а;</w:t>
      </w:r>
    </w:p>
    <w:p w:rsidR="004B07F9" w:rsidRDefault="002E2178">
      <w:pPr>
        <w:ind w:firstLine="709"/>
        <w:jc w:val="both"/>
        <w:rPr>
          <w:sz w:val="28"/>
          <w:szCs w:val="28"/>
        </w:rPr>
      </w:pPr>
      <w:r>
        <w:rPr>
          <w:sz w:val="28"/>
          <w:szCs w:val="28"/>
        </w:rPr>
        <w:t xml:space="preserve">- произвести </w:t>
      </w:r>
      <w:r>
        <w:rPr>
          <w:bCs/>
          <w:sz w:val="28"/>
        </w:rPr>
        <w:t xml:space="preserve">замену замков и ручек дверей </w:t>
      </w:r>
      <w:r>
        <w:rPr>
          <w:sz w:val="28"/>
          <w:szCs w:val="28"/>
        </w:rPr>
        <w:t xml:space="preserve">в зданиях государственного архива по адресам: </w:t>
      </w:r>
      <w:r>
        <w:rPr>
          <w:bCs/>
          <w:sz w:val="28"/>
        </w:rPr>
        <w:t xml:space="preserve">(ул. Владимирская, д.142), </w:t>
      </w:r>
      <w:r>
        <w:rPr>
          <w:sz w:val="28"/>
          <w:szCs w:val="28"/>
        </w:rPr>
        <w:t>ул. Ленина, д. 138, ул. Молодой Гвардии д. 14а, ул. Казанская д. 16а, ул. Ломоносова, д. 8;</w:t>
      </w:r>
    </w:p>
    <w:p w:rsidR="004B07F9" w:rsidRDefault="002E2178">
      <w:pPr>
        <w:ind w:firstLine="709"/>
        <w:jc w:val="both"/>
        <w:rPr>
          <w:bCs/>
          <w:sz w:val="28"/>
        </w:rPr>
      </w:pPr>
      <w:r>
        <w:rPr>
          <w:bCs/>
          <w:sz w:val="28"/>
        </w:rPr>
        <w:t xml:space="preserve">- продолжить работы по текущему ремонту кабинетов в здании № 1 </w:t>
      </w:r>
      <w:r>
        <w:rPr>
          <w:sz w:val="28"/>
          <w:szCs w:val="28"/>
        </w:rPr>
        <w:t>государственного</w:t>
      </w:r>
      <w:r>
        <w:rPr>
          <w:bCs/>
          <w:sz w:val="28"/>
        </w:rPr>
        <w:t xml:space="preserve"> архива (ул. Владимирская, д. 142);</w:t>
      </w:r>
    </w:p>
    <w:p w:rsidR="004B07F9" w:rsidRDefault="002E2178">
      <w:pPr>
        <w:ind w:firstLine="709"/>
        <w:jc w:val="both"/>
        <w:rPr>
          <w:bCs/>
          <w:sz w:val="28"/>
        </w:rPr>
      </w:pPr>
      <w:r>
        <w:rPr>
          <w:bCs/>
          <w:sz w:val="28"/>
        </w:rPr>
        <w:t xml:space="preserve">- привести электроустановки и электрооборудование здания № 4 </w:t>
      </w:r>
      <w:r>
        <w:rPr>
          <w:sz w:val="28"/>
          <w:szCs w:val="28"/>
        </w:rPr>
        <w:t>государственного</w:t>
      </w:r>
      <w:r>
        <w:rPr>
          <w:bCs/>
          <w:sz w:val="28"/>
        </w:rPr>
        <w:t xml:space="preserve"> архива (</w:t>
      </w:r>
      <w:r>
        <w:rPr>
          <w:sz w:val="28"/>
          <w:szCs w:val="28"/>
        </w:rPr>
        <w:t>ул. Казанская, д. 16 а</w:t>
      </w:r>
      <w:r>
        <w:rPr>
          <w:bCs/>
          <w:sz w:val="28"/>
        </w:rPr>
        <w:t xml:space="preserve">) в соответствие с нормативной документацией (устранить дефекты по итогам эксплуатационных испытаний электрооборудования и электрической сети согласно техническому отчету ООО «ЭЛСИ» от 12.11.2024 № ЭИ-132/24). </w:t>
      </w:r>
    </w:p>
    <w:p w:rsidR="004B07F9" w:rsidRDefault="002E2178">
      <w:pPr>
        <w:ind w:firstLine="709"/>
        <w:jc w:val="both"/>
        <w:rPr>
          <w:sz w:val="28"/>
          <w:szCs w:val="28"/>
        </w:rPr>
      </w:pPr>
      <w:r>
        <w:rPr>
          <w:sz w:val="28"/>
          <w:szCs w:val="28"/>
        </w:rPr>
        <w:t>2.2. В целях обеспечения сохранности и улучшения физического состояния архивных документов планируется:</w:t>
      </w:r>
    </w:p>
    <w:p w:rsidR="004B07F9" w:rsidRDefault="002E2178">
      <w:pPr>
        <w:tabs>
          <w:tab w:val="center" w:pos="4153"/>
          <w:tab w:val="right" w:pos="8306"/>
        </w:tabs>
        <w:ind w:firstLine="709"/>
        <w:jc w:val="both"/>
        <w:rPr>
          <w:bCs/>
          <w:sz w:val="28"/>
        </w:rPr>
      </w:pPr>
      <w:r>
        <w:rPr>
          <w:bCs/>
          <w:sz w:val="28"/>
        </w:rPr>
        <w:tab/>
        <w:t xml:space="preserve">2.2.1. Продолжить работу по своевременному выявлению архивных  документов, находящихся в неудовлетворительном физическом состоянии, периода до 1917 года и после 1917 года, и постановке их в установленном порядке на учет. Поддерживать в актуальном состоянии и своевременно размещать на сайте </w:t>
      </w:r>
      <w:r>
        <w:rPr>
          <w:sz w:val="28"/>
          <w:szCs w:val="28"/>
        </w:rPr>
        <w:t>государственного</w:t>
      </w:r>
      <w:r>
        <w:rPr>
          <w:bCs/>
          <w:sz w:val="28"/>
        </w:rPr>
        <w:t xml:space="preserve"> архива Перечень дел, находящихся в неудовлетворительном физическом состоянии в КОГБУ «ЦГАКО». </w:t>
      </w:r>
    </w:p>
    <w:p w:rsidR="004B07F9" w:rsidRDefault="002E2178">
      <w:pPr>
        <w:ind w:firstLine="567"/>
        <w:jc w:val="both"/>
        <w:rPr>
          <w:sz w:val="28"/>
          <w:szCs w:val="28"/>
        </w:rPr>
      </w:pPr>
      <w:r>
        <w:rPr>
          <w:sz w:val="28"/>
          <w:szCs w:val="28"/>
        </w:rPr>
        <w:t xml:space="preserve">Дела, признанные неисправимо повреждёнными, снимать в установленном порядке с государственного учета. </w:t>
      </w:r>
    </w:p>
    <w:p w:rsidR="004B07F9" w:rsidRDefault="002E2178">
      <w:pPr>
        <w:ind w:firstLine="709"/>
        <w:jc w:val="both"/>
        <w:rPr>
          <w:sz w:val="28"/>
          <w:szCs w:val="28"/>
        </w:rPr>
      </w:pPr>
      <w:r>
        <w:rPr>
          <w:sz w:val="28"/>
          <w:szCs w:val="28"/>
        </w:rPr>
        <w:t xml:space="preserve">2.2.2. Осуществить </w:t>
      </w:r>
      <w:r>
        <w:rPr>
          <w:b/>
          <w:bCs/>
          <w:sz w:val="28"/>
          <w:szCs w:val="28"/>
        </w:rPr>
        <w:t>реставрацию</w:t>
      </w:r>
      <w:r>
        <w:rPr>
          <w:sz w:val="28"/>
          <w:szCs w:val="28"/>
        </w:rPr>
        <w:t xml:space="preserve"> архивных документов, в том числе находящихся в неудовлетворительном физическом состоянии, в объеме </w:t>
      </w:r>
      <w:r>
        <w:rPr>
          <w:b/>
          <w:bCs/>
          <w:sz w:val="28"/>
          <w:szCs w:val="28"/>
        </w:rPr>
        <w:t>772 ед. хр. (37 500 листов)</w:t>
      </w:r>
      <w:r>
        <w:rPr>
          <w:sz w:val="28"/>
          <w:szCs w:val="28"/>
        </w:rPr>
        <w:t xml:space="preserve"> из фондов Вятского окружного суда (Ф. 24),  Вятского уездного съезда земских начальников (Ф. 53), Вятской духовной консистории (Ф. 237), Вятской губернской врачебной управы (Ф. 633), Коллекции метрических книг церквей Вологодской епархии (Ф. 1370), Вятского </w:t>
      </w:r>
      <w:proofErr w:type="spellStart"/>
      <w:r>
        <w:rPr>
          <w:sz w:val="28"/>
          <w:szCs w:val="28"/>
        </w:rPr>
        <w:t>губкома</w:t>
      </w:r>
      <w:proofErr w:type="spellEnd"/>
      <w:r>
        <w:rPr>
          <w:sz w:val="28"/>
          <w:szCs w:val="28"/>
        </w:rPr>
        <w:t xml:space="preserve"> ВКП(б) (Ф. П-1), Вятского губернского комитета ВЛКСМ (Ф. П-452). </w:t>
      </w:r>
    </w:p>
    <w:p w:rsidR="004B07F9" w:rsidRDefault="002E2178">
      <w:pPr>
        <w:ind w:firstLine="709"/>
        <w:jc w:val="both"/>
        <w:rPr>
          <w:sz w:val="28"/>
          <w:szCs w:val="28"/>
        </w:rPr>
      </w:pPr>
      <w:r>
        <w:rPr>
          <w:sz w:val="28"/>
          <w:szCs w:val="28"/>
        </w:rPr>
        <w:t xml:space="preserve">2.2.3. Выполнить работы по </w:t>
      </w:r>
      <w:r>
        <w:rPr>
          <w:b/>
          <w:bCs/>
          <w:sz w:val="28"/>
          <w:szCs w:val="28"/>
        </w:rPr>
        <w:t>подшивке, переплету</w:t>
      </w:r>
      <w:r>
        <w:rPr>
          <w:b/>
          <w:sz w:val="28"/>
          <w:szCs w:val="28"/>
        </w:rPr>
        <w:t xml:space="preserve"> </w:t>
      </w:r>
      <w:r>
        <w:rPr>
          <w:sz w:val="28"/>
          <w:szCs w:val="28"/>
        </w:rPr>
        <w:t xml:space="preserve">документов в объёме </w:t>
      </w:r>
      <w:r>
        <w:rPr>
          <w:b/>
          <w:sz w:val="28"/>
          <w:szCs w:val="28"/>
        </w:rPr>
        <w:t>669</w:t>
      </w:r>
      <w:r>
        <w:rPr>
          <w:sz w:val="28"/>
          <w:szCs w:val="28"/>
        </w:rPr>
        <w:t xml:space="preserve"> ед. хр.</w:t>
      </w:r>
    </w:p>
    <w:p w:rsidR="004B07F9" w:rsidRDefault="002E2178">
      <w:pPr>
        <w:tabs>
          <w:tab w:val="left" w:pos="0"/>
        </w:tabs>
        <w:ind w:firstLine="709"/>
        <w:jc w:val="both"/>
        <w:rPr>
          <w:sz w:val="28"/>
          <w:szCs w:val="28"/>
        </w:rPr>
      </w:pPr>
      <w:r>
        <w:rPr>
          <w:sz w:val="28"/>
          <w:szCs w:val="28"/>
        </w:rPr>
        <w:t>2.2.4.</w:t>
      </w:r>
      <w:r>
        <w:rPr>
          <w:b/>
          <w:sz w:val="28"/>
          <w:szCs w:val="28"/>
        </w:rPr>
        <w:t xml:space="preserve"> </w:t>
      </w:r>
      <w:r>
        <w:rPr>
          <w:bCs/>
          <w:sz w:val="28"/>
          <w:szCs w:val="28"/>
        </w:rPr>
        <w:t>Провести</w:t>
      </w:r>
      <w:r>
        <w:rPr>
          <w:b/>
          <w:sz w:val="28"/>
          <w:szCs w:val="28"/>
        </w:rPr>
        <w:t xml:space="preserve"> дезинфекцию </w:t>
      </w:r>
      <w:r>
        <w:rPr>
          <w:bCs/>
          <w:sz w:val="28"/>
          <w:szCs w:val="28"/>
        </w:rPr>
        <w:t>документов</w:t>
      </w:r>
      <w:r>
        <w:rPr>
          <w:b/>
          <w:sz w:val="28"/>
          <w:szCs w:val="28"/>
        </w:rPr>
        <w:t xml:space="preserve"> в объеме 220</w:t>
      </w:r>
      <w:r>
        <w:rPr>
          <w:sz w:val="28"/>
          <w:szCs w:val="28"/>
        </w:rPr>
        <w:t xml:space="preserve"> ед. хр. (</w:t>
      </w:r>
      <w:r>
        <w:rPr>
          <w:b/>
          <w:sz w:val="28"/>
          <w:szCs w:val="28"/>
        </w:rPr>
        <w:t>51 500</w:t>
      </w:r>
      <w:r>
        <w:rPr>
          <w:sz w:val="28"/>
          <w:szCs w:val="28"/>
        </w:rPr>
        <w:t xml:space="preserve"> листов). </w:t>
      </w:r>
    </w:p>
    <w:p w:rsidR="004B07F9" w:rsidRDefault="002E2178">
      <w:pPr>
        <w:tabs>
          <w:tab w:val="left" w:pos="0"/>
        </w:tabs>
        <w:ind w:firstLine="709"/>
        <w:jc w:val="both"/>
        <w:rPr>
          <w:sz w:val="28"/>
          <w:szCs w:val="28"/>
        </w:rPr>
      </w:pPr>
      <w:r>
        <w:rPr>
          <w:sz w:val="28"/>
          <w:szCs w:val="28"/>
        </w:rPr>
        <w:t xml:space="preserve">2.2.5. Провести работы по контролю технического состояния микрофильмов страхового фонда в объеме </w:t>
      </w:r>
      <w:r>
        <w:rPr>
          <w:b/>
          <w:sz w:val="28"/>
          <w:szCs w:val="28"/>
        </w:rPr>
        <w:t xml:space="preserve">195 </w:t>
      </w:r>
      <w:proofErr w:type="spellStart"/>
      <w:r>
        <w:rPr>
          <w:sz w:val="28"/>
          <w:szCs w:val="28"/>
        </w:rPr>
        <w:t>ед.хр</w:t>
      </w:r>
      <w:proofErr w:type="spellEnd"/>
      <w:r>
        <w:rPr>
          <w:sz w:val="28"/>
          <w:szCs w:val="28"/>
        </w:rPr>
        <w:t xml:space="preserve">. </w:t>
      </w:r>
      <w:r>
        <w:rPr>
          <w:b/>
          <w:sz w:val="28"/>
          <w:szCs w:val="28"/>
        </w:rPr>
        <w:t xml:space="preserve">(400 000 </w:t>
      </w:r>
      <w:r>
        <w:rPr>
          <w:sz w:val="28"/>
          <w:szCs w:val="28"/>
        </w:rPr>
        <w:t>кадров).</w:t>
      </w:r>
    </w:p>
    <w:p w:rsidR="004B07F9" w:rsidRDefault="002E2178">
      <w:pPr>
        <w:ind w:firstLine="709"/>
        <w:jc w:val="both"/>
        <w:rPr>
          <w:sz w:val="28"/>
          <w:szCs w:val="28"/>
        </w:rPr>
      </w:pPr>
      <w:r>
        <w:rPr>
          <w:sz w:val="28"/>
          <w:szCs w:val="28"/>
        </w:rPr>
        <w:t>2.2.6</w:t>
      </w:r>
      <w:r>
        <w:rPr>
          <w:bCs/>
          <w:sz w:val="28"/>
          <w:szCs w:val="28"/>
        </w:rPr>
        <w:t xml:space="preserve">. </w:t>
      </w:r>
      <w:r>
        <w:rPr>
          <w:sz w:val="28"/>
          <w:szCs w:val="28"/>
        </w:rPr>
        <w:t xml:space="preserve">Провести </w:t>
      </w:r>
      <w:proofErr w:type="spellStart"/>
      <w:r>
        <w:rPr>
          <w:b/>
          <w:sz w:val="28"/>
          <w:szCs w:val="28"/>
        </w:rPr>
        <w:t>обеспыливание</w:t>
      </w:r>
      <w:proofErr w:type="spellEnd"/>
      <w:r>
        <w:rPr>
          <w:b/>
          <w:sz w:val="28"/>
          <w:szCs w:val="28"/>
        </w:rPr>
        <w:t xml:space="preserve"> </w:t>
      </w:r>
      <w:r>
        <w:rPr>
          <w:sz w:val="28"/>
          <w:szCs w:val="28"/>
        </w:rPr>
        <w:t xml:space="preserve">дел в объёме </w:t>
      </w:r>
      <w:r>
        <w:rPr>
          <w:b/>
          <w:sz w:val="28"/>
          <w:szCs w:val="28"/>
        </w:rPr>
        <w:t>36 950</w:t>
      </w:r>
      <w:r>
        <w:rPr>
          <w:sz w:val="28"/>
          <w:szCs w:val="28"/>
        </w:rPr>
        <w:t>.</w:t>
      </w:r>
    </w:p>
    <w:p w:rsidR="004B07F9" w:rsidRDefault="002E2178">
      <w:pPr>
        <w:ind w:firstLine="709"/>
        <w:jc w:val="both"/>
        <w:rPr>
          <w:sz w:val="28"/>
          <w:szCs w:val="28"/>
        </w:rPr>
      </w:pPr>
      <w:r>
        <w:rPr>
          <w:sz w:val="28"/>
          <w:szCs w:val="28"/>
        </w:rPr>
        <w:t xml:space="preserve">Общее количество единиц, прошедших </w:t>
      </w:r>
      <w:r>
        <w:rPr>
          <w:b/>
          <w:bCs/>
          <w:sz w:val="28"/>
          <w:szCs w:val="28"/>
        </w:rPr>
        <w:t>физико-химическую и техническую обработку</w:t>
      </w:r>
      <w:r>
        <w:rPr>
          <w:sz w:val="28"/>
          <w:szCs w:val="28"/>
        </w:rPr>
        <w:t xml:space="preserve"> за 2026 год составит – </w:t>
      </w:r>
      <w:r>
        <w:rPr>
          <w:b/>
          <w:sz w:val="28"/>
          <w:szCs w:val="28"/>
        </w:rPr>
        <w:t>38 806</w:t>
      </w:r>
      <w:r>
        <w:rPr>
          <w:sz w:val="28"/>
          <w:szCs w:val="28"/>
        </w:rPr>
        <w:t>.</w:t>
      </w:r>
    </w:p>
    <w:p w:rsidR="004B07F9" w:rsidRDefault="002E2178">
      <w:pPr>
        <w:tabs>
          <w:tab w:val="left" w:pos="0"/>
        </w:tabs>
        <w:ind w:firstLine="709"/>
        <w:jc w:val="both"/>
        <w:rPr>
          <w:sz w:val="28"/>
          <w:szCs w:val="28"/>
        </w:rPr>
      </w:pPr>
      <w:r>
        <w:rPr>
          <w:sz w:val="28"/>
          <w:szCs w:val="28"/>
        </w:rPr>
        <w:t>2.2.7. Провести</w:t>
      </w:r>
      <w:r>
        <w:rPr>
          <w:b/>
          <w:sz w:val="28"/>
          <w:szCs w:val="28"/>
        </w:rPr>
        <w:t xml:space="preserve"> проверку наличия и состояния дел</w:t>
      </w:r>
      <w:r>
        <w:rPr>
          <w:sz w:val="28"/>
          <w:szCs w:val="28"/>
        </w:rPr>
        <w:t xml:space="preserve"> в объеме </w:t>
      </w:r>
      <w:r>
        <w:rPr>
          <w:b/>
          <w:sz w:val="28"/>
          <w:szCs w:val="28"/>
        </w:rPr>
        <w:t>58 318</w:t>
      </w:r>
      <w:r>
        <w:rPr>
          <w:sz w:val="28"/>
          <w:szCs w:val="28"/>
        </w:rPr>
        <w:t>, в </w:t>
      </w:r>
      <w:proofErr w:type="spellStart"/>
      <w:r>
        <w:rPr>
          <w:sz w:val="28"/>
          <w:szCs w:val="28"/>
        </w:rPr>
        <w:t>т.ч</w:t>
      </w:r>
      <w:proofErr w:type="spellEnd"/>
      <w:r>
        <w:rPr>
          <w:sz w:val="28"/>
          <w:szCs w:val="28"/>
        </w:rPr>
        <w:t>. 3030 ед. хр. – полистная проверка наличия документов секретной части.</w:t>
      </w:r>
    </w:p>
    <w:p w:rsidR="004B07F9" w:rsidRDefault="002E2178">
      <w:pPr>
        <w:ind w:firstLine="709"/>
        <w:jc w:val="both"/>
        <w:rPr>
          <w:sz w:val="28"/>
          <w:szCs w:val="28"/>
        </w:rPr>
      </w:pPr>
      <w:r>
        <w:rPr>
          <w:sz w:val="28"/>
          <w:szCs w:val="28"/>
        </w:rPr>
        <w:t xml:space="preserve">2.2.8. Проводить работы по розыску документов, необнаруженных в ходе проверки наличия и состояния дел. Своевременно по результатам розыска дел представлять на рассмотрение экспертно-проверочной комиссии в сфере архивного дела при министерстве культуры Кировской области (далее – ЭПК) акты о необнаружении дел, пути розыска которых исчерпаны, и документы к ним для решения вопроса о снятии их с учёта в установленном порядке. </w:t>
      </w:r>
    </w:p>
    <w:p w:rsidR="004B07F9" w:rsidRDefault="002E2178">
      <w:pPr>
        <w:ind w:firstLine="709"/>
        <w:jc w:val="both"/>
        <w:rPr>
          <w:b/>
          <w:sz w:val="28"/>
          <w:szCs w:val="28"/>
        </w:rPr>
      </w:pPr>
      <w:r>
        <w:rPr>
          <w:sz w:val="28"/>
          <w:szCs w:val="28"/>
        </w:rPr>
        <w:t xml:space="preserve">2.2.9. </w:t>
      </w:r>
      <w:r>
        <w:rPr>
          <w:b/>
          <w:sz w:val="28"/>
          <w:szCs w:val="28"/>
        </w:rPr>
        <w:t>Провести работы по выявлению:</w:t>
      </w:r>
    </w:p>
    <w:p w:rsidR="004B07F9" w:rsidRDefault="002E2178">
      <w:pPr>
        <w:ind w:firstLine="709"/>
        <w:jc w:val="both"/>
        <w:rPr>
          <w:sz w:val="28"/>
          <w:szCs w:val="28"/>
        </w:rPr>
      </w:pPr>
      <w:r>
        <w:rPr>
          <w:b/>
          <w:sz w:val="28"/>
          <w:szCs w:val="28"/>
        </w:rPr>
        <w:t>- особо ценных дел</w:t>
      </w:r>
      <w:r>
        <w:rPr>
          <w:sz w:val="28"/>
          <w:szCs w:val="28"/>
        </w:rPr>
        <w:t>, документов из фондов государственного</w:t>
      </w:r>
      <w:r>
        <w:rPr>
          <w:bCs/>
          <w:sz w:val="28"/>
        </w:rPr>
        <w:t xml:space="preserve"> </w:t>
      </w:r>
      <w:r>
        <w:rPr>
          <w:sz w:val="28"/>
          <w:szCs w:val="28"/>
        </w:rPr>
        <w:t>архива для организации их обособленного хранения и включения в описи особо ценных дел;</w:t>
      </w:r>
    </w:p>
    <w:p w:rsidR="004B07F9" w:rsidRDefault="002E2178">
      <w:pPr>
        <w:ind w:firstLine="709"/>
        <w:jc w:val="both"/>
        <w:rPr>
          <w:sz w:val="28"/>
          <w:szCs w:val="28"/>
        </w:rPr>
      </w:pPr>
      <w:r>
        <w:rPr>
          <w:b/>
          <w:sz w:val="28"/>
          <w:szCs w:val="28"/>
        </w:rPr>
        <w:t>-</w:t>
      </w:r>
      <w:r>
        <w:rPr>
          <w:sz w:val="28"/>
          <w:szCs w:val="28"/>
        </w:rPr>
        <w:t xml:space="preserve"> </w:t>
      </w:r>
      <w:r>
        <w:rPr>
          <w:b/>
          <w:bCs/>
          <w:sz w:val="28"/>
          <w:szCs w:val="28"/>
        </w:rPr>
        <w:t>уникальных документов</w:t>
      </w:r>
      <w:r>
        <w:rPr>
          <w:sz w:val="28"/>
          <w:szCs w:val="28"/>
        </w:rPr>
        <w:t xml:space="preserve"> в количестве </w:t>
      </w:r>
      <w:r>
        <w:rPr>
          <w:b/>
          <w:sz w:val="28"/>
          <w:szCs w:val="28"/>
        </w:rPr>
        <w:t>2</w:t>
      </w:r>
      <w:r>
        <w:rPr>
          <w:sz w:val="28"/>
          <w:szCs w:val="28"/>
        </w:rPr>
        <w:t xml:space="preserve"> документов из фондов государственного</w:t>
      </w:r>
      <w:r>
        <w:rPr>
          <w:bCs/>
          <w:sz w:val="28"/>
        </w:rPr>
        <w:t xml:space="preserve"> архива </w:t>
      </w:r>
      <w:r>
        <w:rPr>
          <w:sz w:val="28"/>
          <w:szCs w:val="28"/>
        </w:rPr>
        <w:t>для включения в Государственный региональный реестр уникальных документов Архивного фонда Российской Федерации, находящихся на территории Кировской области.</w:t>
      </w:r>
    </w:p>
    <w:p w:rsidR="004B07F9" w:rsidRDefault="002E2178">
      <w:pPr>
        <w:ind w:firstLine="709"/>
        <w:jc w:val="both"/>
        <w:rPr>
          <w:sz w:val="28"/>
          <w:szCs w:val="28"/>
        </w:rPr>
      </w:pPr>
      <w:r>
        <w:rPr>
          <w:sz w:val="28"/>
          <w:szCs w:val="28"/>
        </w:rPr>
        <w:t xml:space="preserve">2.2.10. Осуществить </w:t>
      </w:r>
      <w:r>
        <w:rPr>
          <w:b/>
          <w:sz w:val="28"/>
          <w:szCs w:val="28"/>
        </w:rPr>
        <w:t xml:space="preserve">выдачу дел </w:t>
      </w:r>
      <w:r>
        <w:rPr>
          <w:sz w:val="28"/>
          <w:szCs w:val="28"/>
        </w:rPr>
        <w:t>в читальные залы и сотрудникам государственного</w:t>
      </w:r>
      <w:r>
        <w:rPr>
          <w:bCs/>
          <w:sz w:val="28"/>
        </w:rPr>
        <w:t xml:space="preserve"> архива</w:t>
      </w:r>
      <w:r>
        <w:rPr>
          <w:sz w:val="28"/>
          <w:szCs w:val="28"/>
        </w:rPr>
        <w:t xml:space="preserve"> в объёме </w:t>
      </w:r>
      <w:r>
        <w:rPr>
          <w:b/>
          <w:sz w:val="28"/>
          <w:szCs w:val="28"/>
        </w:rPr>
        <w:t xml:space="preserve">93 000 </w:t>
      </w:r>
      <w:r>
        <w:rPr>
          <w:sz w:val="28"/>
          <w:szCs w:val="28"/>
        </w:rPr>
        <w:t xml:space="preserve"> ед. хр. (в </w:t>
      </w:r>
      <w:proofErr w:type="spellStart"/>
      <w:r>
        <w:rPr>
          <w:sz w:val="28"/>
          <w:szCs w:val="28"/>
        </w:rPr>
        <w:t>т.ч</w:t>
      </w:r>
      <w:proofErr w:type="spellEnd"/>
      <w:r>
        <w:rPr>
          <w:sz w:val="28"/>
          <w:szCs w:val="28"/>
        </w:rPr>
        <w:t xml:space="preserve">. 24 800 ед. хр. – пользователям читальных залов). </w:t>
      </w:r>
    </w:p>
    <w:p w:rsidR="004B07F9" w:rsidRDefault="002E2178">
      <w:pPr>
        <w:ind w:firstLine="709"/>
        <w:jc w:val="both"/>
        <w:rPr>
          <w:sz w:val="28"/>
          <w:szCs w:val="28"/>
        </w:rPr>
      </w:pPr>
      <w:r>
        <w:rPr>
          <w:sz w:val="28"/>
          <w:szCs w:val="28"/>
        </w:rPr>
        <w:t>2.2.11. Осуществить</w:t>
      </w:r>
      <w:r>
        <w:rPr>
          <w:b/>
          <w:sz w:val="28"/>
          <w:szCs w:val="28"/>
        </w:rPr>
        <w:t xml:space="preserve"> выдачу копий документов</w:t>
      </w:r>
      <w:r>
        <w:rPr>
          <w:sz w:val="28"/>
          <w:szCs w:val="28"/>
        </w:rPr>
        <w:t xml:space="preserve"> в объёме </w:t>
      </w:r>
      <w:r>
        <w:rPr>
          <w:b/>
          <w:sz w:val="28"/>
          <w:szCs w:val="28"/>
        </w:rPr>
        <w:t>7000</w:t>
      </w:r>
      <w:r>
        <w:rPr>
          <w:sz w:val="28"/>
          <w:szCs w:val="28"/>
        </w:rPr>
        <w:t xml:space="preserve"> листов.</w:t>
      </w:r>
    </w:p>
    <w:p w:rsidR="004B07F9" w:rsidRDefault="004B07F9">
      <w:pPr>
        <w:jc w:val="center"/>
        <w:rPr>
          <w:b/>
          <w:sz w:val="28"/>
          <w:szCs w:val="28"/>
        </w:rPr>
      </w:pPr>
    </w:p>
    <w:p w:rsidR="004B07F9" w:rsidRDefault="004B07F9">
      <w:pPr>
        <w:jc w:val="both"/>
        <w:rPr>
          <w:b/>
          <w:sz w:val="28"/>
          <w:szCs w:val="28"/>
        </w:rPr>
      </w:pPr>
    </w:p>
    <w:p w:rsidR="004B07F9" w:rsidRDefault="004B07F9">
      <w:pPr>
        <w:jc w:val="both"/>
        <w:rPr>
          <w:b/>
          <w:sz w:val="28"/>
          <w:szCs w:val="28"/>
        </w:rPr>
      </w:pPr>
    </w:p>
    <w:p w:rsidR="004B07F9" w:rsidRDefault="002E2178">
      <w:pPr>
        <w:jc w:val="center"/>
        <w:rPr>
          <w:b/>
          <w:sz w:val="28"/>
          <w:szCs w:val="28"/>
        </w:rPr>
      </w:pPr>
      <w:r>
        <w:rPr>
          <w:b/>
          <w:sz w:val="28"/>
          <w:szCs w:val="28"/>
        </w:rPr>
        <w:t>3. Комплектование документами Архивного фонда Российской Федерации и другими архивными документами</w:t>
      </w:r>
    </w:p>
    <w:p w:rsidR="004B07F9" w:rsidRDefault="004B07F9">
      <w:pPr>
        <w:ind w:right="-284"/>
        <w:jc w:val="center"/>
        <w:rPr>
          <w:b/>
          <w:sz w:val="28"/>
          <w:szCs w:val="28"/>
        </w:rPr>
      </w:pPr>
    </w:p>
    <w:p w:rsidR="004B07F9" w:rsidRDefault="002E2178">
      <w:pPr>
        <w:tabs>
          <w:tab w:val="left" w:pos="3465"/>
        </w:tabs>
        <w:ind w:right="-142" w:firstLine="709"/>
        <w:jc w:val="both"/>
        <w:rPr>
          <w:sz w:val="28"/>
          <w:szCs w:val="28"/>
        </w:rPr>
      </w:pPr>
      <w:r>
        <w:rPr>
          <w:sz w:val="28"/>
          <w:szCs w:val="28"/>
        </w:rPr>
        <w:t>3.1. Планируется осуществить прием в КОГБУ «ЦГАКО» 12 299 ед. хр. архивных документов, в том числе:</w:t>
      </w:r>
    </w:p>
    <w:p w:rsidR="004B07F9" w:rsidRDefault="002E2178">
      <w:pPr>
        <w:tabs>
          <w:tab w:val="left" w:pos="3465"/>
        </w:tabs>
        <w:ind w:right="-284"/>
        <w:jc w:val="both"/>
        <w:rPr>
          <w:sz w:val="28"/>
          <w:szCs w:val="28"/>
        </w:rPr>
      </w:pPr>
      <w:r>
        <w:rPr>
          <w:sz w:val="28"/>
          <w:szCs w:val="28"/>
        </w:rPr>
        <w:t xml:space="preserve">   </w:t>
      </w:r>
    </w:p>
    <w:tbl>
      <w:tblPr>
        <w:tblW w:w="0" w:type="auto"/>
        <w:tblLook w:val="04A0" w:firstRow="1" w:lastRow="0" w:firstColumn="1" w:lastColumn="0" w:noHBand="0" w:noVBand="1"/>
      </w:tblPr>
      <w:tblGrid>
        <w:gridCol w:w="9714"/>
      </w:tblGrid>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rPr>
                <w:sz w:val="28"/>
                <w:szCs w:val="28"/>
              </w:rPr>
            </w:pPr>
            <w:r>
              <w:rPr>
                <w:sz w:val="28"/>
                <w:szCs w:val="28"/>
              </w:rPr>
              <w:t>- управленческой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6741 ед. хр. </w:t>
            </w:r>
          </w:p>
        </w:tc>
      </w:tr>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rPr>
                <w:sz w:val="28"/>
                <w:szCs w:val="28"/>
              </w:rPr>
            </w:pPr>
            <w:r>
              <w:rPr>
                <w:sz w:val="28"/>
                <w:szCs w:val="28"/>
              </w:rPr>
              <w:t>- фотодокументов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681 ед. хр. </w:t>
            </w:r>
          </w:p>
        </w:tc>
      </w:tr>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rPr>
                <w:sz w:val="28"/>
                <w:szCs w:val="28"/>
              </w:rPr>
            </w:pPr>
            <w:r>
              <w:rPr>
                <w:sz w:val="28"/>
                <w:szCs w:val="28"/>
              </w:rPr>
              <w:t xml:space="preserve">- документов по личному составу </w:t>
            </w:r>
          </w:p>
          <w:p w:rsidR="004B07F9" w:rsidRDefault="002E2178">
            <w:pPr>
              <w:tabs>
                <w:tab w:val="left" w:pos="3465"/>
              </w:tabs>
              <w:jc w:val="both"/>
              <w:rPr>
                <w:sz w:val="28"/>
                <w:szCs w:val="28"/>
              </w:rPr>
            </w:pPr>
            <w:r>
              <w:rPr>
                <w:sz w:val="28"/>
                <w:szCs w:val="28"/>
              </w:rPr>
              <w:t>ликвидированных организаций                                                            1785 ед. хр.</w:t>
            </w:r>
          </w:p>
        </w:tc>
      </w:tr>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pPr>
            <w:r>
              <w:rPr>
                <w:sz w:val="28"/>
                <w:szCs w:val="28"/>
              </w:rPr>
              <w:t>(в том числе постоянного срока хранения):                                        1175 ед. хр.</w:t>
            </w:r>
          </w:p>
          <w:p w:rsidR="004B07F9" w:rsidRDefault="002E2178">
            <w:pPr>
              <w:tabs>
                <w:tab w:val="left" w:pos="3465"/>
              </w:tabs>
              <w:jc w:val="both"/>
              <w:rPr>
                <w:sz w:val="28"/>
                <w:szCs w:val="28"/>
              </w:rPr>
            </w:pPr>
            <w:r>
              <w:rPr>
                <w:sz w:val="28"/>
                <w:szCs w:val="28"/>
              </w:rPr>
              <w:t xml:space="preserve">- документов по личному составу ликвидированных </w:t>
            </w:r>
          </w:p>
          <w:p w:rsidR="004B07F9" w:rsidRDefault="002E2178">
            <w:pPr>
              <w:tabs>
                <w:tab w:val="left" w:pos="3465"/>
              </w:tabs>
              <w:jc w:val="both"/>
              <w:rPr>
                <w:sz w:val="28"/>
                <w:szCs w:val="28"/>
              </w:rPr>
            </w:pPr>
            <w:r>
              <w:rPr>
                <w:sz w:val="28"/>
                <w:szCs w:val="28"/>
              </w:rPr>
              <w:t>организаций  на платной основе:                                                           2299 ед. хр.</w:t>
            </w:r>
          </w:p>
        </w:tc>
      </w:tr>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rPr>
                <w:sz w:val="28"/>
                <w:szCs w:val="28"/>
              </w:rPr>
            </w:pPr>
            <w:r>
              <w:rPr>
                <w:sz w:val="28"/>
                <w:szCs w:val="28"/>
              </w:rPr>
              <w:t>- научно-технической документации</w:t>
            </w:r>
            <w:r>
              <w:rPr>
                <w:sz w:val="28"/>
                <w:szCs w:val="28"/>
              </w:rPr>
              <w:tab/>
            </w:r>
            <w:r>
              <w:rPr>
                <w:sz w:val="28"/>
                <w:szCs w:val="28"/>
              </w:rPr>
              <w:tab/>
            </w:r>
            <w:r>
              <w:rPr>
                <w:sz w:val="28"/>
                <w:szCs w:val="28"/>
              </w:rPr>
              <w:tab/>
            </w:r>
            <w:r>
              <w:rPr>
                <w:sz w:val="28"/>
                <w:szCs w:val="28"/>
              </w:rPr>
              <w:tab/>
              <w:t xml:space="preserve">            315 ед. хр.</w:t>
            </w:r>
          </w:p>
        </w:tc>
      </w:tr>
      <w:tr w:rsidR="004B07F9">
        <w:tc>
          <w:tcPr>
            <w:tcW w:w="9714" w:type="dxa"/>
            <w:tcBorders>
              <w:top w:val="none" w:sz="0" w:space="0" w:color="000000"/>
              <w:left w:val="none" w:sz="0" w:space="0" w:color="000000"/>
              <w:bottom w:val="none" w:sz="0" w:space="0" w:color="000000"/>
              <w:right w:val="none" w:sz="0" w:space="0" w:color="000000"/>
            </w:tcBorders>
          </w:tcPr>
          <w:p w:rsidR="004B07F9" w:rsidRDefault="002E2178">
            <w:pPr>
              <w:tabs>
                <w:tab w:val="left" w:pos="3465"/>
              </w:tabs>
              <w:jc w:val="both"/>
              <w:rPr>
                <w:sz w:val="28"/>
                <w:szCs w:val="28"/>
              </w:rPr>
            </w:pPr>
            <w:r>
              <w:rPr>
                <w:sz w:val="28"/>
                <w:szCs w:val="28"/>
              </w:rPr>
              <w:t>- документов личного происхождения</w:t>
            </w:r>
            <w:r>
              <w:rPr>
                <w:sz w:val="28"/>
                <w:szCs w:val="28"/>
              </w:rPr>
              <w:tab/>
            </w:r>
            <w:r>
              <w:rPr>
                <w:sz w:val="28"/>
                <w:szCs w:val="28"/>
              </w:rPr>
              <w:tab/>
            </w:r>
            <w:r>
              <w:rPr>
                <w:sz w:val="28"/>
                <w:szCs w:val="28"/>
              </w:rPr>
              <w:tab/>
            </w:r>
            <w:r>
              <w:rPr>
                <w:sz w:val="28"/>
                <w:szCs w:val="28"/>
              </w:rPr>
              <w:tab/>
              <w:t xml:space="preserve">            478 ед. хр.</w:t>
            </w:r>
          </w:p>
        </w:tc>
      </w:tr>
    </w:tbl>
    <w:p w:rsidR="004B07F9" w:rsidRDefault="002E2178">
      <w:pPr>
        <w:tabs>
          <w:tab w:val="left" w:pos="3465"/>
        </w:tabs>
        <w:spacing w:before="120" w:after="120"/>
        <w:ind w:firstLine="709"/>
        <w:jc w:val="both"/>
        <w:rPr>
          <w:sz w:val="28"/>
          <w:szCs w:val="28"/>
        </w:rPr>
      </w:pPr>
      <w:r>
        <w:rPr>
          <w:sz w:val="28"/>
          <w:szCs w:val="28"/>
        </w:rPr>
        <w:t xml:space="preserve">3.2. Осуществить включение в состав Архивного фонда Российской Федерации  10500 ед. хр. архивных документов: </w:t>
      </w:r>
    </w:p>
    <w:p w:rsidR="004B07F9" w:rsidRDefault="002E2178">
      <w:pPr>
        <w:tabs>
          <w:tab w:val="left" w:pos="3465"/>
        </w:tabs>
        <w:ind w:right="-284"/>
        <w:jc w:val="both"/>
        <w:rPr>
          <w:sz w:val="28"/>
          <w:szCs w:val="28"/>
        </w:rPr>
      </w:pPr>
      <w:r>
        <w:rPr>
          <w:sz w:val="28"/>
          <w:szCs w:val="28"/>
        </w:rPr>
        <w:t xml:space="preserve">   - управленческой документации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t>7862 ед. хр.</w:t>
      </w:r>
    </w:p>
    <w:p w:rsidR="004B07F9" w:rsidRDefault="002E2178">
      <w:pPr>
        <w:tabs>
          <w:tab w:val="left" w:pos="3465"/>
        </w:tabs>
        <w:ind w:right="-284"/>
        <w:jc w:val="both"/>
        <w:rPr>
          <w:sz w:val="28"/>
          <w:szCs w:val="28"/>
        </w:rPr>
      </w:pPr>
      <w:r>
        <w:rPr>
          <w:sz w:val="28"/>
          <w:szCs w:val="28"/>
        </w:rPr>
        <w:t xml:space="preserve">   - управленческой документации на платной основе         </w:t>
      </w:r>
      <w:r>
        <w:rPr>
          <w:sz w:val="28"/>
          <w:szCs w:val="28"/>
        </w:rPr>
        <w:tab/>
      </w:r>
      <w:r>
        <w:rPr>
          <w:sz w:val="28"/>
          <w:szCs w:val="28"/>
        </w:rPr>
        <w:tab/>
        <w:t>1500 ед. хр.</w:t>
      </w:r>
    </w:p>
    <w:p w:rsidR="004B07F9" w:rsidRDefault="002E2178">
      <w:pPr>
        <w:tabs>
          <w:tab w:val="left" w:pos="3465"/>
        </w:tabs>
        <w:ind w:right="-284"/>
        <w:jc w:val="both"/>
        <w:rPr>
          <w:sz w:val="28"/>
          <w:szCs w:val="28"/>
        </w:rPr>
      </w:pPr>
      <w:r>
        <w:rPr>
          <w:sz w:val="28"/>
          <w:szCs w:val="28"/>
        </w:rPr>
        <w:t xml:space="preserve">   - фотодокументов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381 ед. хр.</w:t>
      </w:r>
    </w:p>
    <w:p w:rsidR="004B07F9" w:rsidRDefault="002E2178">
      <w:pPr>
        <w:tabs>
          <w:tab w:val="left" w:pos="3465"/>
        </w:tabs>
        <w:ind w:right="-284"/>
        <w:jc w:val="both"/>
        <w:rPr>
          <w:sz w:val="28"/>
          <w:szCs w:val="28"/>
        </w:rPr>
      </w:pPr>
      <w:r>
        <w:rPr>
          <w:sz w:val="28"/>
          <w:szCs w:val="28"/>
        </w:rPr>
        <w:t xml:space="preserve">   - научно-технической документации</w:t>
      </w:r>
      <w:r>
        <w:rPr>
          <w:sz w:val="28"/>
          <w:szCs w:val="28"/>
        </w:rPr>
        <w:tab/>
      </w:r>
      <w:r>
        <w:rPr>
          <w:sz w:val="28"/>
          <w:szCs w:val="28"/>
        </w:rPr>
        <w:tab/>
      </w:r>
      <w:r>
        <w:rPr>
          <w:sz w:val="28"/>
          <w:szCs w:val="28"/>
        </w:rPr>
        <w:tab/>
      </w:r>
      <w:r>
        <w:rPr>
          <w:sz w:val="28"/>
          <w:szCs w:val="28"/>
        </w:rPr>
        <w:tab/>
      </w:r>
      <w:r>
        <w:rPr>
          <w:sz w:val="28"/>
          <w:szCs w:val="28"/>
        </w:rPr>
        <w:tab/>
        <w:t>38 ед. хр.</w:t>
      </w:r>
    </w:p>
    <w:p w:rsidR="004B07F9" w:rsidRDefault="002E2178">
      <w:pPr>
        <w:tabs>
          <w:tab w:val="left" w:pos="3465"/>
        </w:tabs>
        <w:ind w:right="-284"/>
        <w:jc w:val="both"/>
        <w:rPr>
          <w:sz w:val="28"/>
          <w:szCs w:val="28"/>
        </w:rPr>
      </w:pPr>
      <w:r>
        <w:rPr>
          <w:sz w:val="28"/>
          <w:szCs w:val="28"/>
        </w:rPr>
        <w:t xml:space="preserve">  - личного происхождения               </w:t>
      </w:r>
      <w:r>
        <w:rPr>
          <w:sz w:val="28"/>
          <w:szCs w:val="28"/>
        </w:rPr>
        <w:tab/>
      </w:r>
      <w:r>
        <w:rPr>
          <w:sz w:val="28"/>
          <w:szCs w:val="28"/>
        </w:rPr>
        <w:tab/>
      </w:r>
      <w:r>
        <w:rPr>
          <w:sz w:val="28"/>
          <w:szCs w:val="28"/>
        </w:rPr>
        <w:tab/>
      </w:r>
      <w:r>
        <w:rPr>
          <w:sz w:val="28"/>
          <w:szCs w:val="28"/>
        </w:rPr>
        <w:tab/>
      </w:r>
      <w:r>
        <w:rPr>
          <w:sz w:val="28"/>
          <w:szCs w:val="28"/>
        </w:rPr>
        <w:tab/>
        <w:t xml:space="preserve">           719 ед. хр.</w:t>
      </w:r>
    </w:p>
    <w:p w:rsidR="004B07F9" w:rsidRDefault="002E2178">
      <w:pPr>
        <w:tabs>
          <w:tab w:val="left" w:pos="3465"/>
        </w:tabs>
        <w:ind w:firstLine="709"/>
        <w:jc w:val="both"/>
        <w:rPr>
          <w:sz w:val="28"/>
          <w:szCs w:val="28"/>
        </w:rPr>
      </w:pPr>
      <w:r>
        <w:rPr>
          <w:sz w:val="28"/>
          <w:szCs w:val="28"/>
        </w:rPr>
        <w:t xml:space="preserve">3.3. Продолжить работу по уточнению списков организаций и граждан -источников комплектования КОГБУ «ЦГАКО». </w:t>
      </w:r>
    </w:p>
    <w:p w:rsidR="004B07F9" w:rsidRDefault="002E2178">
      <w:pPr>
        <w:tabs>
          <w:tab w:val="left" w:pos="3465"/>
        </w:tabs>
        <w:ind w:firstLine="709"/>
        <w:jc w:val="both"/>
        <w:rPr>
          <w:sz w:val="28"/>
          <w:szCs w:val="28"/>
        </w:rPr>
      </w:pPr>
      <w:r>
        <w:rPr>
          <w:sz w:val="28"/>
          <w:szCs w:val="28"/>
        </w:rPr>
        <w:t xml:space="preserve">3.4. Организовать проведение </w:t>
      </w:r>
      <w:r>
        <w:rPr>
          <w:b/>
          <w:sz w:val="28"/>
          <w:szCs w:val="28"/>
        </w:rPr>
        <w:t xml:space="preserve">3 </w:t>
      </w:r>
      <w:r>
        <w:rPr>
          <w:bCs/>
          <w:sz w:val="28"/>
          <w:szCs w:val="28"/>
        </w:rPr>
        <w:t>(трех)</w:t>
      </w:r>
      <w:r>
        <w:rPr>
          <w:sz w:val="28"/>
          <w:szCs w:val="28"/>
        </w:rPr>
        <w:t xml:space="preserve"> методических семинаров для работников делопроизводственных и архивных служб организаций-источников комплектования КОГБУ «ЦГАКО» по темам:</w:t>
      </w:r>
    </w:p>
    <w:p w:rsidR="004B07F9" w:rsidRDefault="002E2178">
      <w:pPr>
        <w:ind w:firstLine="709"/>
        <w:jc w:val="both"/>
        <w:rPr>
          <w:sz w:val="28"/>
          <w:szCs w:val="28"/>
          <w:lang w:eastAsia="ru-RU"/>
        </w:rPr>
      </w:pPr>
      <w:r>
        <w:rPr>
          <w:sz w:val="28"/>
          <w:szCs w:val="28"/>
          <w:lang w:eastAsia="ru-RU"/>
        </w:rPr>
        <w:t>- «Об утверждении новых Правил работы архивов организаций. Организация работы архива организации. Упорядочение архивных документов в организации и передача их на государственное хранение» (2 квартал 2026 г.);</w:t>
      </w:r>
    </w:p>
    <w:p w:rsidR="004B07F9" w:rsidRDefault="002E2178">
      <w:pPr>
        <w:ind w:firstLine="709"/>
        <w:jc w:val="both"/>
        <w:rPr>
          <w:sz w:val="28"/>
          <w:szCs w:val="28"/>
          <w:lang w:eastAsia="ru-RU"/>
        </w:rPr>
      </w:pPr>
      <w:r>
        <w:rPr>
          <w:sz w:val="28"/>
          <w:szCs w:val="28"/>
          <w:lang w:eastAsia="ru-RU"/>
        </w:rPr>
        <w:t xml:space="preserve">- «Основные  положения  нового  ГОСТа Р7.0.97-2025 «СИБИД. Организационно-распорядительная документация. Требования к оформлению документов» (утвержденного Приказом </w:t>
      </w:r>
      <w:proofErr w:type="spellStart"/>
      <w:r>
        <w:rPr>
          <w:sz w:val="28"/>
          <w:szCs w:val="28"/>
          <w:lang w:eastAsia="ru-RU"/>
        </w:rPr>
        <w:t>Росстандарта</w:t>
      </w:r>
      <w:proofErr w:type="spellEnd"/>
      <w:r>
        <w:rPr>
          <w:sz w:val="28"/>
          <w:szCs w:val="28"/>
          <w:lang w:eastAsia="ru-RU"/>
        </w:rPr>
        <w:t xml:space="preserve"> от 26.06.2025  </w:t>
      </w:r>
      <w:r>
        <w:rPr>
          <w:sz w:val="28"/>
          <w:szCs w:val="28"/>
          <w:lang w:val="en-US" w:eastAsia="ru-RU"/>
        </w:rPr>
        <w:t>N</w:t>
      </w:r>
      <w:r>
        <w:rPr>
          <w:sz w:val="28"/>
          <w:szCs w:val="28"/>
          <w:lang w:eastAsia="ru-RU"/>
        </w:rPr>
        <w:t xml:space="preserve"> 622-ст)» (3 квартал 2026 г.);</w:t>
      </w:r>
    </w:p>
    <w:p w:rsidR="004B07F9" w:rsidRDefault="002E2178">
      <w:pPr>
        <w:ind w:firstLine="709"/>
        <w:jc w:val="both"/>
        <w:rPr>
          <w:sz w:val="28"/>
          <w:szCs w:val="28"/>
          <w:lang w:eastAsia="ru-RU"/>
        </w:rPr>
      </w:pPr>
      <w:r>
        <w:rPr>
          <w:sz w:val="28"/>
          <w:szCs w:val="28"/>
          <w:lang w:eastAsia="ru-RU"/>
        </w:rPr>
        <w:t>- «Законодательная и нормативная база в сфере архивного дела и делопроизводства. Составление номенклатуры дел и паспорта архива организации - источника комплектования государственного архива» (4 квартал 2026 г.)</w:t>
      </w:r>
    </w:p>
    <w:p w:rsidR="004B07F9" w:rsidRDefault="002E2178">
      <w:pPr>
        <w:tabs>
          <w:tab w:val="left" w:pos="3465"/>
        </w:tabs>
        <w:ind w:firstLine="709"/>
        <w:jc w:val="both"/>
        <w:rPr>
          <w:sz w:val="28"/>
          <w:szCs w:val="28"/>
        </w:rPr>
      </w:pPr>
      <w:r>
        <w:rPr>
          <w:sz w:val="28"/>
          <w:szCs w:val="28"/>
        </w:rPr>
        <w:t xml:space="preserve">3.5. Обеспечить проведение мероприятий в рамках мониторинга состояния сохранности архивных документов в </w:t>
      </w:r>
      <w:r>
        <w:rPr>
          <w:b/>
          <w:sz w:val="28"/>
          <w:szCs w:val="28"/>
        </w:rPr>
        <w:t>27</w:t>
      </w:r>
      <w:r>
        <w:rPr>
          <w:sz w:val="28"/>
          <w:szCs w:val="28"/>
        </w:rPr>
        <w:t xml:space="preserve"> организациях-источниках комплектования государственного архива. </w:t>
      </w:r>
    </w:p>
    <w:p w:rsidR="004B07F9" w:rsidRDefault="002E2178">
      <w:pPr>
        <w:tabs>
          <w:tab w:val="left" w:pos="3465"/>
        </w:tabs>
        <w:ind w:firstLine="709"/>
        <w:jc w:val="both"/>
        <w:rPr>
          <w:sz w:val="28"/>
          <w:szCs w:val="28"/>
        </w:rPr>
      </w:pPr>
      <w:r>
        <w:rPr>
          <w:sz w:val="28"/>
          <w:szCs w:val="28"/>
        </w:rPr>
        <w:t>3.6. Обеспечить оказание методической и практической помощи делопроизводственным и архивным службам организаций-источников комплектования государственного</w:t>
      </w:r>
      <w:r>
        <w:rPr>
          <w:bCs/>
          <w:sz w:val="28"/>
        </w:rPr>
        <w:t xml:space="preserve"> архива</w:t>
      </w:r>
      <w:r>
        <w:rPr>
          <w:sz w:val="28"/>
          <w:szCs w:val="28"/>
        </w:rPr>
        <w:t xml:space="preserve"> в подготовке 56 номенклатур дел, 5 инструкций по делопроизводству, 27 положений об архивах и 27 положений об экспертной комиссии. </w:t>
      </w:r>
    </w:p>
    <w:p w:rsidR="004B07F9" w:rsidRDefault="002E2178">
      <w:pPr>
        <w:tabs>
          <w:tab w:val="left" w:pos="3465"/>
        </w:tabs>
        <w:ind w:firstLine="709"/>
        <w:jc w:val="both"/>
        <w:rPr>
          <w:sz w:val="28"/>
          <w:szCs w:val="28"/>
        </w:rPr>
      </w:pPr>
      <w:r>
        <w:rPr>
          <w:sz w:val="28"/>
          <w:szCs w:val="28"/>
        </w:rPr>
        <w:t>3.7. Продолжить внедрение в практику работы КОГБУ «ЦГАКО» и организаций – источников комплектования архива:</w:t>
      </w:r>
    </w:p>
    <w:p w:rsidR="004B07F9" w:rsidRDefault="002E2178">
      <w:pPr>
        <w:tabs>
          <w:tab w:val="left" w:pos="3465"/>
        </w:tabs>
        <w:ind w:firstLine="709"/>
        <w:jc w:val="both"/>
        <w:rPr>
          <w:sz w:val="28"/>
          <w:szCs w:val="28"/>
        </w:rPr>
      </w:pPr>
      <w:r>
        <w:rPr>
          <w:sz w:val="28"/>
          <w:szCs w:val="28"/>
        </w:rPr>
        <w:t>-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r>
        <w:t xml:space="preserve"> </w:t>
      </w:r>
      <w:r>
        <w:rPr>
          <w:sz w:val="28"/>
          <w:szCs w:val="28"/>
        </w:rPr>
        <w:t xml:space="preserve">утвержденных приказом </w:t>
      </w:r>
      <w:proofErr w:type="spellStart"/>
      <w:r>
        <w:rPr>
          <w:sz w:val="28"/>
          <w:szCs w:val="28"/>
        </w:rPr>
        <w:t>Росархива</w:t>
      </w:r>
      <w:proofErr w:type="spellEnd"/>
      <w:r>
        <w:rPr>
          <w:sz w:val="28"/>
          <w:szCs w:val="28"/>
        </w:rPr>
        <w:t xml:space="preserve"> от 31.07.2023 № 77;</w:t>
      </w:r>
    </w:p>
    <w:p w:rsidR="004B07F9" w:rsidRDefault="002E2178">
      <w:pPr>
        <w:tabs>
          <w:tab w:val="left" w:pos="3465"/>
        </w:tabs>
        <w:ind w:firstLine="709"/>
        <w:jc w:val="both"/>
        <w:rPr>
          <w:sz w:val="28"/>
          <w:szCs w:val="28"/>
        </w:rPr>
      </w:pPr>
      <w:r>
        <w:rPr>
          <w:sz w:val="28"/>
          <w:szCs w:val="28"/>
        </w:rPr>
        <w:t xml:space="preserve">- Перечня типовых архивных документов, образующихся в научно-технической и производственной деятельности организаций, с указанием сроков хранения, утвержденного приказом </w:t>
      </w:r>
      <w:proofErr w:type="spellStart"/>
      <w:r>
        <w:rPr>
          <w:sz w:val="28"/>
          <w:szCs w:val="28"/>
        </w:rPr>
        <w:t>Росархива</w:t>
      </w:r>
      <w:proofErr w:type="spellEnd"/>
      <w:r>
        <w:rPr>
          <w:sz w:val="28"/>
          <w:szCs w:val="28"/>
        </w:rPr>
        <w:t xml:space="preserve"> от 28.12.2021 № 142;</w:t>
      </w:r>
    </w:p>
    <w:p w:rsidR="004B07F9" w:rsidRDefault="002E2178">
      <w:pPr>
        <w:tabs>
          <w:tab w:val="left" w:pos="3465"/>
        </w:tabs>
        <w:ind w:firstLine="709"/>
        <w:jc w:val="both"/>
        <w:rPr>
          <w:sz w:val="28"/>
          <w:szCs w:val="28"/>
        </w:rPr>
      </w:pPr>
      <w:r>
        <w:rPr>
          <w:sz w:val="28"/>
          <w:szCs w:val="28"/>
        </w:rPr>
        <w:t>- Перечней документов, образующихся в деятельности федеральных органов исполнительной власти и подведомственных им организаций, разработанных в соответствии с поручением Правительства Российской Федерации от 26.03.2020 № ДЧ-П-44-2409 и т.д.</w:t>
      </w:r>
    </w:p>
    <w:p w:rsidR="004B07F9" w:rsidRDefault="002E2178">
      <w:pPr>
        <w:tabs>
          <w:tab w:val="left" w:pos="3465"/>
        </w:tabs>
        <w:ind w:firstLine="709"/>
        <w:jc w:val="both"/>
        <w:rPr>
          <w:sz w:val="28"/>
          <w:szCs w:val="28"/>
        </w:rPr>
      </w:pPr>
      <w:r>
        <w:rPr>
          <w:sz w:val="28"/>
          <w:szCs w:val="28"/>
        </w:rPr>
        <w:t>3.8. Продолжить изучение практики работы с электронными документами в рамках электронного документооборота органов государственной власти и организаций, выступающих источниками комплектования государственного архива, а также практики их приема на хранение в архив.</w:t>
      </w:r>
    </w:p>
    <w:p w:rsidR="002E2178" w:rsidRDefault="002E2178">
      <w:pPr>
        <w:tabs>
          <w:tab w:val="left" w:pos="3465"/>
        </w:tabs>
        <w:ind w:firstLine="709"/>
        <w:jc w:val="both"/>
        <w:rPr>
          <w:sz w:val="28"/>
          <w:szCs w:val="28"/>
        </w:rPr>
      </w:pPr>
    </w:p>
    <w:p w:rsidR="004B07F9" w:rsidRDefault="002E2178">
      <w:pPr>
        <w:tabs>
          <w:tab w:val="left" w:pos="3465"/>
        </w:tabs>
        <w:ind w:firstLine="709"/>
        <w:jc w:val="both"/>
        <w:rPr>
          <w:sz w:val="28"/>
          <w:szCs w:val="28"/>
        </w:rPr>
      </w:pPr>
      <w:r>
        <w:rPr>
          <w:sz w:val="28"/>
          <w:szCs w:val="28"/>
        </w:rPr>
        <w:t>3.9. Организовать работу по комплектованию государственного</w:t>
      </w:r>
      <w:r>
        <w:rPr>
          <w:bCs/>
          <w:sz w:val="28"/>
        </w:rPr>
        <w:t xml:space="preserve"> архива</w:t>
      </w:r>
      <w:r>
        <w:rPr>
          <w:sz w:val="28"/>
          <w:szCs w:val="28"/>
        </w:rPr>
        <w:t xml:space="preserve"> научно-технической документацией. </w:t>
      </w:r>
    </w:p>
    <w:p w:rsidR="004B07F9" w:rsidRDefault="002E2178">
      <w:pPr>
        <w:tabs>
          <w:tab w:val="left" w:pos="3465"/>
        </w:tabs>
        <w:ind w:firstLine="709"/>
        <w:jc w:val="both"/>
        <w:rPr>
          <w:sz w:val="28"/>
          <w:szCs w:val="28"/>
        </w:rPr>
      </w:pPr>
      <w:r>
        <w:rPr>
          <w:sz w:val="28"/>
          <w:szCs w:val="28"/>
        </w:rPr>
        <w:t>Осуществлять методическую и практическую помощь в подготовке описей дел постоянного хранения научно-технической документации  следующих организаций: ООО «Проектная научно-реставрационная строительная фирма «Анфилада-Р», ООО «</w:t>
      </w:r>
      <w:proofErr w:type="spellStart"/>
      <w:r>
        <w:rPr>
          <w:sz w:val="28"/>
          <w:szCs w:val="28"/>
        </w:rPr>
        <w:t>Кировводпроект</w:t>
      </w:r>
      <w:proofErr w:type="spellEnd"/>
      <w:r>
        <w:rPr>
          <w:sz w:val="28"/>
          <w:szCs w:val="28"/>
        </w:rPr>
        <w:t>».</w:t>
      </w:r>
    </w:p>
    <w:p w:rsidR="004B07F9" w:rsidRDefault="002E2178">
      <w:pPr>
        <w:tabs>
          <w:tab w:val="left" w:pos="3465"/>
        </w:tabs>
        <w:ind w:firstLine="709"/>
        <w:jc w:val="both"/>
        <w:rPr>
          <w:sz w:val="28"/>
          <w:szCs w:val="28"/>
        </w:rPr>
      </w:pPr>
      <w:r>
        <w:rPr>
          <w:sz w:val="28"/>
          <w:szCs w:val="28"/>
        </w:rPr>
        <w:t>3.10. Продолжить работу по комплектованию КОГБУ «ЦГАКО» документами личного происхождения:</w:t>
      </w:r>
    </w:p>
    <w:p w:rsidR="004B07F9" w:rsidRDefault="002E2178">
      <w:pPr>
        <w:ind w:firstLine="709"/>
        <w:jc w:val="both"/>
        <w:rPr>
          <w:sz w:val="28"/>
          <w:szCs w:val="28"/>
          <w:lang w:eastAsia="ru-RU"/>
        </w:rPr>
      </w:pPr>
      <w:r>
        <w:rPr>
          <w:sz w:val="28"/>
          <w:szCs w:val="28"/>
          <w:lang w:eastAsia="ru-RU"/>
        </w:rPr>
        <w:t>- заключить договоры о сотрудничестве с владельцами документов личного происхождения:</w:t>
      </w:r>
    </w:p>
    <w:p w:rsidR="004B07F9" w:rsidRDefault="002E2178">
      <w:pPr>
        <w:pStyle w:val="16"/>
        <w:numPr>
          <w:ilvl w:val="0"/>
          <w:numId w:val="5"/>
        </w:numPr>
        <w:ind w:left="709"/>
        <w:jc w:val="both"/>
        <w:rPr>
          <w:bCs/>
          <w:color w:val="000000"/>
          <w:sz w:val="28"/>
          <w:szCs w:val="28"/>
        </w:rPr>
      </w:pPr>
      <w:r>
        <w:rPr>
          <w:bCs/>
          <w:color w:val="000000"/>
          <w:sz w:val="28"/>
          <w:szCs w:val="28"/>
        </w:rPr>
        <w:t xml:space="preserve">Татьяна Алексеевна </w:t>
      </w:r>
      <w:proofErr w:type="spellStart"/>
      <w:r>
        <w:rPr>
          <w:bCs/>
          <w:color w:val="000000"/>
          <w:sz w:val="28"/>
          <w:szCs w:val="28"/>
        </w:rPr>
        <w:t>Халезова</w:t>
      </w:r>
      <w:proofErr w:type="spellEnd"/>
      <w:r>
        <w:rPr>
          <w:bCs/>
          <w:color w:val="000000"/>
          <w:sz w:val="28"/>
          <w:szCs w:val="28"/>
        </w:rPr>
        <w:t xml:space="preserve"> (режиссер </w:t>
      </w:r>
      <w:r>
        <w:rPr>
          <w:rFonts w:eastAsia="Calibri"/>
          <w:sz w:val="28"/>
          <w:szCs w:val="28"/>
          <w:lang w:eastAsia="en-US"/>
        </w:rPr>
        <w:t>Государственной телевизионной и радиовещательной компании «Вятка»</w:t>
      </w:r>
      <w:r>
        <w:rPr>
          <w:bCs/>
          <w:color w:val="000000"/>
          <w:sz w:val="28"/>
          <w:szCs w:val="28"/>
        </w:rPr>
        <w:t>);</w:t>
      </w:r>
    </w:p>
    <w:p w:rsidR="004B07F9" w:rsidRDefault="002E2178">
      <w:pPr>
        <w:pStyle w:val="16"/>
        <w:numPr>
          <w:ilvl w:val="0"/>
          <w:numId w:val="5"/>
        </w:numPr>
        <w:ind w:left="709"/>
        <w:jc w:val="both"/>
        <w:rPr>
          <w:bCs/>
          <w:color w:val="000000"/>
          <w:sz w:val="28"/>
          <w:szCs w:val="28"/>
        </w:rPr>
      </w:pPr>
      <w:r>
        <w:rPr>
          <w:bCs/>
          <w:color w:val="000000"/>
          <w:sz w:val="28"/>
          <w:szCs w:val="28"/>
        </w:rPr>
        <w:t>Борис Иосифович Гуревич (врач-онколог, хирург, фотохудожник, Заслуженный врач Российской Федерации, «Отличник здравоохранения»);</w:t>
      </w:r>
    </w:p>
    <w:p w:rsidR="004B07F9" w:rsidRDefault="002E2178">
      <w:pPr>
        <w:pStyle w:val="16"/>
        <w:numPr>
          <w:ilvl w:val="0"/>
          <w:numId w:val="5"/>
        </w:numPr>
        <w:ind w:left="709"/>
        <w:jc w:val="both"/>
        <w:rPr>
          <w:bCs/>
          <w:color w:val="000000"/>
          <w:sz w:val="28"/>
          <w:szCs w:val="28"/>
        </w:rPr>
      </w:pPr>
      <w:r>
        <w:rPr>
          <w:bCs/>
          <w:color w:val="000000"/>
          <w:sz w:val="28"/>
          <w:szCs w:val="28"/>
        </w:rPr>
        <w:t xml:space="preserve">Вадим Григорьевич </w:t>
      </w:r>
      <w:proofErr w:type="spellStart"/>
      <w:r>
        <w:rPr>
          <w:bCs/>
          <w:color w:val="000000"/>
          <w:sz w:val="28"/>
          <w:szCs w:val="28"/>
        </w:rPr>
        <w:t>Долгушев</w:t>
      </w:r>
      <w:proofErr w:type="spellEnd"/>
      <w:r>
        <w:rPr>
          <w:bCs/>
          <w:color w:val="000000"/>
          <w:sz w:val="28"/>
          <w:szCs w:val="28"/>
        </w:rPr>
        <w:t xml:space="preserve"> (доктор филологических наук, специалист в изучении вятской диалектной лексики);</w:t>
      </w:r>
    </w:p>
    <w:p w:rsidR="004B07F9" w:rsidRDefault="002E2178">
      <w:pPr>
        <w:pStyle w:val="16"/>
        <w:numPr>
          <w:ilvl w:val="0"/>
          <w:numId w:val="5"/>
        </w:numPr>
        <w:ind w:left="709"/>
        <w:jc w:val="both"/>
        <w:rPr>
          <w:bCs/>
          <w:color w:val="000000"/>
          <w:sz w:val="28"/>
          <w:szCs w:val="28"/>
        </w:rPr>
      </w:pPr>
      <w:r>
        <w:rPr>
          <w:bCs/>
          <w:color w:val="000000"/>
          <w:sz w:val="28"/>
          <w:szCs w:val="28"/>
        </w:rPr>
        <w:t xml:space="preserve">Николай Васильевич </w:t>
      </w:r>
      <w:proofErr w:type="spellStart"/>
      <w:r>
        <w:rPr>
          <w:bCs/>
          <w:color w:val="000000"/>
          <w:sz w:val="28"/>
          <w:szCs w:val="28"/>
        </w:rPr>
        <w:t>Пересторонин</w:t>
      </w:r>
      <w:proofErr w:type="spellEnd"/>
      <w:r>
        <w:rPr>
          <w:bCs/>
          <w:color w:val="000000"/>
          <w:sz w:val="28"/>
          <w:szCs w:val="28"/>
        </w:rPr>
        <w:t xml:space="preserve"> (писатель, поэт, журналист, редактор, Заслуженный работник культуры Российской Федерации, Почетный гражданин города Кирова);</w:t>
      </w:r>
    </w:p>
    <w:p w:rsidR="004B07F9" w:rsidRDefault="002E2178">
      <w:pPr>
        <w:pStyle w:val="16"/>
        <w:numPr>
          <w:ilvl w:val="0"/>
          <w:numId w:val="5"/>
        </w:numPr>
        <w:ind w:left="709"/>
        <w:jc w:val="both"/>
        <w:rPr>
          <w:bCs/>
          <w:color w:val="000000"/>
          <w:sz w:val="28"/>
          <w:szCs w:val="28"/>
        </w:rPr>
      </w:pPr>
      <w:r>
        <w:rPr>
          <w:bCs/>
          <w:color w:val="000000"/>
          <w:sz w:val="28"/>
          <w:szCs w:val="28"/>
        </w:rPr>
        <w:t>заключение договоров о сотрудничестве с участниками специальной военной операции, членами их семей, волонтерами.</w:t>
      </w:r>
    </w:p>
    <w:p w:rsidR="004B07F9" w:rsidRDefault="002E2178">
      <w:pPr>
        <w:ind w:firstLine="709"/>
        <w:jc w:val="both"/>
        <w:rPr>
          <w:sz w:val="28"/>
          <w:szCs w:val="28"/>
        </w:rPr>
      </w:pPr>
      <w:r>
        <w:rPr>
          <w:sz w:val="28"/>
          <w:szCs w:val="28"/>
        </w:rPr>
        <w:t>3.11. Продолжить работу по комплектованию КОГБУ «ЦГАКО» фотодокументами.</w:t>
      </w:r>
    </w:p>
    <w:p w:rsidR="004B07F9" w:rsidRDefault="002E2178">
      <w:pPr>
        <w:tabs>
          <w:tab w:val="left" w:pos="3465"/>
        </w:tabs>
        <w:ind w:firstLine="709"/>
        <w:jc w:val="both"/>
        <w:rPr>
          <w:sz w:val="28"/>
          <w:szCs w:val="28"/>
        </w:rPr>
      </w:pPr>
      <w:r>
        <w:rPr>
          <w:sz w:val="28"/>
          <w:szCs w:val="28"/>
        </w:rPr>
        <w:t xml:space="preserve">Обеспечить отбор, экспертизу ценности и аннотирование фотодокументов для дальнейшего научного описания по темам: </w:t>
      </w:r>
    </w:p>
    <w:p w:rsidR="004B07F9" w:rsidRDefault="002E2178">
      <w:pPr>
        <w:ind w:firstLine="708"/>
        <w:jc w:val="both"/>
        <w:rPr>
          <w:sz w:val="28"/>
          <w:szCs w:val="28"/>
        </w:rPr>
      </w:pPr>
      <w:r>
        <w:rPr>
          <w:sz w:val="28"/>
          <w:szCs w:val="28"/>
        </w:rPr>
        <w:t>«Общественно-значимые мероприятия в сфере культуры, образования, спорта, экономике, молодежной политике Кировской области. Вторая половина 2017 г.». в количестве 300 ед. хр.</w:t>
      </w:r>
    </w:p>
    <w:p w:rsidR="004B07F9" w:rsidRDefault="004B07F9">
      <w:pPr>
        <w:ind w:firstLine="708"/>
        <w:jc w:val="both"/>
        <w:rPr>
          <w:sz w:val="28"/>
          <w:szCs w:val="28"/>
          <w:lang w:eastAsia="ru-RU"/>
        </w:rPr>
      </w:pPr>
    </w:p>
    <w:p w:rsidR="004B07F9" w:rsidRDefault="002E2178">
      <w:pPr>
        <w:jc w:val="center"/>
        <w:rPr>
          <w:b/>
          <w:sz w:val="28"/>
          <w:szCs w:val="28"/>
        </w:rPr>
      </w:pPr>
      <w:r>
        <w:rPr>
          <w:b/>
          <w:sz w:val="28"/>
          <w:szCs w:val="28"/>
        </w:rPr>
        <w:t xml:space="preserve">4. Организация государственного учёта документов </w:t>
      </w:r>
    </w:p>
    <w:p w:rsidR="004B07F9" w:rsidRDefault="002E2178">
      <w:pPr>
        <w:jc w:val="center"/>
        <w:rPr>
          <w:b/>
          <w:sz w:val="28"/>
          <w:szCs w:val="28"/>
        </w:rPr>
      </w:pPr>
      <w:r>
        <w:rPr>
          <w:b/>
          <w:sz w:val="28"/>
          <w:szCs w:val="28"/>
        </w:rPr>
        <w:t xml:space="preserve">Архивного фонда Российской Федерации. </w:t>
      </w:r>
    </w:p>
    <w:p w:rsidR="004B07F9" w:rsidRDefault="002E2178">
      <w:pPr>
        <w:jc w:val="center"/>
        <w:rPr>
          <w:b/>
          <w:sz w:val="28"/>
          <w:szCs w:val="28"/>
        </w:rPr>
      </w:pPr>
      <w:r>
        <w:rPr>
          <w:b/>
          <w:sz w:val="28"/>
          <w:szCs w:val="28"/>
        </w:rPr>
        <w:t>Создание учётных баз данных  и автоматизированного НСА</w:t>
      </w:r>
    </w:p>
    <w:p w:rsidR="004B07F9" w:rsidRDefault="004B07F9">
      <w:pPr>
        <w:jc w:val="center"/>
        <w:rPr>
          <w:b/>
          <w:sz w:val="28"/>
          <w:szCs w:val="28"/>
        </w:rPr>
      </w:pPr>
    </w:p>
    <w:p w:rsidR="004B07F9" w:rsidRDefault="002E2178">
      <w:pPr>
        <w:ind w:firstLine="709"/>
        <w:jc w:val="both"/>
        <w:rPr>
          <w:sz w:val="28"/>
          <w:szCs w:val="28"/>
        </w:rPr>
      </w:pPr>
      <w:r>
        <w:rPr>
          <w:sz w:val="28"/>
          <w:szCs w:val="28"/>
        </w:rPr>
        <w:t xml:space="preserve">В 2026 году в КОГБУ «ЦГАКО» предусматривается ведение ПК «Архивный фонд» версия 5.0, как основной учетной базы государственного архива и представление в установленном порядке информационных массивов БД «Архивный фонд» в </w:t>
      </w:r>
      <w:proofErr w:type="spellStart"/>
      <w:r>
        <w:rPr>
          <w:sz w:val="28"/>
          <w:szCs w:val="28"/>
        </w:rPr>
        <w:t>Росархив</w:t>
      </w:r>
      <w:proofErr w:type="spellEnd"/>
      <w:r>
        <w:rPr>
          <w:sz w:val="28"/>
          <w:szCs w:val="28"/>
        </w:rPr>
        <w:t xml:space="preserve">. </w:t>
      </w:r>
    </w:p>
    <w:p w:rsidR="004B07F9" w:rsidRDefault="002E2178">
      <w:pPr>
        <w:ind w:firstLine="709"/>
        <w:jc w:val="both"/>
        <w:rPr>
          <w:bCs/>
          <w:sz w:val="28"/>
          <w:szCs w:val="28"/>
        </w:rPr>
      </w:pPr>
      <w:r>
        <w:rPr>
          <w:bCs/>
          <w:sz w:val="28"/>
          <w:szCs w:val="28"/>
        </w:rPr>
        <w:t>Планируется:</w:t>
      </w:r>
    </w:p>
    <w:p w:rsidR="004B07F9" w:rsidRDefault="002E2178">
      <w:pPr>
        <w:ind w:firstLine="709"/>
        <w:jc w:val="both"/>
        <w:rPr>
          <w:bCs/>
          <w:sz w:val="28"/>
          <w:szCs w:val="28"/>
        </w:rPr>
      </w:pPr>
      <w:r>
        <w:rPr>
          <w:sz w:val="28"/>
          <w:szCs w:val="28"/>
        </w:rPr>
        <w:t>4.1.</w:t>
      </w:r>
      <w:r>
        <w:rPr>
          <w:bCs/>
          <w:sz w:val="28"/>
          <w:szCs w:val="28"/>
        </w:rPr>
        <w:t xml:space="preserve"> П</w:t>
      </w:r>
      <w:r>
        <w:rPr>
          <w:sz w:val="28"/>
          <w:szCs w:val="28"/>
        </w:rPr>
        <w:t xml:space="preserve">родолжить работу по ведению объединенной </w:t>
      </w:r>
      <w:r>
        <w:rPr>
          <w:bCs/>
          <w:sz w:val="28"/>
          <w:szCs w:val="28"/>
        </w:rPr>
        <w:t>БД «Архивный фонд», внесение в нее в плановом порядке</w:t>
      </w:r>
      <w:r>
        <w:rPr>
          <w:sz w:val="28"/>
          <w:szCs w:val="28"/>
        </w:rPr>
        <w:t xml:space="preserve"> сведений:</w:t>
      </w:r>
    </w:p>
    <w:p w:rsidR="004B07F9" w:rsidRDefault="002E2178">
      <w:pPr>
        <w:ind w:firstLine="709"/>
        <w:jc w:val="both"/>
        <w:rPr>
          <w:b/>
          <w:sz w:val="28"/>
          <w:szCs w:val="28"/>
        </w:rPr>
      </w:pPr>
      <w:r>
        <w:rPr>
          <w:b/>
          <w:sz w:val="28"/>
          <w:szCs w:val="28"/>
        </w:rPr>
        <w:t>-</w:t>
      </w:r>
      <w:r>
        <w:rPr>
          <w:sz w:val="28"/>
          <w:szCs w:val="28"/>
        </w:rPr>
        <w:t xml:space="preserve"> </w:t>
      </w:r>
      <w:r>
        <w:rPr>
          <w:b/>
          <w:sz w:val="28"/>
          <w:szCs w:val="28"/>
        </w:rPr>
        <w:t xml:space="preserve">15 </w:t>
      </w:r>
      <w:r>
        <w:rPr>
          <w:sz w:val="28"/>
          <w:szCs w:val="28"/>
        </w:rPr>
        <w:t>описаний фондов</w:t>
      </w:r>
      <w:r>
        <w:rPr>
          <w:bCs/>
          <w:sz w:val="28"/>
          <w:szCs w:val="28"/>
        </w:rPr>
        <w:t>,</w:t>
      </w:r>
    </w:p>
    <w:p w:rsidR="004B07F9" w:rsidRDefault="002E2178">
      <w:pPr>
        <w:ind w:firstLine="709"/>
        <w:jc w:val="both"/>
        <w:rPr>
          <w:sz w:val="28"/>
          <w:szCs w:val="28"/>
        </w:rPr>
      </w:pPr>
      <w:r>
        <w:rPr>
          <w:b/>
          <w:sz w:val="28"/>
          <w:szCs w:val="28"/>
        </w:rPr>
        <w:t xml:space="preserve">- 19 </w:t>
      </w:r>
      <w:r>
        <w:rPr>
          <w:sz w:val="28"/>
          <w:szCs w:val="28"/>
        </w:rPr>
        <w:t xml:space="preserve">описаний описей, </w:t>
      </w:r>
    </w:p>
    <w:p w:rsidR="002E2178" w:rsidRDefault="002E2178">
      <w:pPr>
        <w:ind w:firstLine="709"/>
        <w:jc w:val="both"/>
        <w:rPr>
          <w:sz w:val="28"/>
          <w:szCs w:val="28"/>
        </w:rPr>
      </w:pPr>
    </w:p>
    <w:p w:rsidR="004B07F9" w:rsidRDefault="002E2178">
      <w:pPr>
        <w:ind w:firstLine="709"/>
        <w:jc w:val="both"/>
        <w:rPr>
          <w:sz w:val="28"/>
          <w:szCs w:val="28"/>
        </w:rPr>
      </w:pPr>
      <w:r>
        <w:rPr>
          <w:b/>
          <w:sz w:val="28"/>
          <w:szCs w:val="28"/>
        </w:rPr>
        <w:t>- 38 040</w:t>
      </w:r>
      <w:r>
        <w:rPr>
          <w:sz w:val="28"/>
          <w:szCs w:val="28"/>
        </w:rPr>
        <w:t xml:space="preserve"> описаний дел. </w:t>
      </w:r>
    </w:p>
    <w:p w:rsidR="004B07F9" w:rsidRDefault="002E2178">
      <w:pPr>
        <w:ind w:firstLine="709"/>
        <w:jc w:val="both"/>
        <w:rPr>
          <w:sz w:val="28"/>
          <w:szCs w:val="28"/>
        </w:rPr>
      </w:pPr>
      <w:r>
        <w:rPr>
          <w:sz w:val="28"/>
          <w:szCs w:val="28"/>
        </w:rPr>
        <w:t xml:space="preserve">4.3. Выполнить работы по восстановлению </w:t>
      </w:r>
      <w:r>
        <w:rPr>
          <w:bCs/>
          <w:sz w:val="28"/>
          <w:szCs w:val="28"/>
        </w:rPr>
        <w:t>нормативной комплектности описей дел постоянного хранения</w:t>
      </w:r>
      <w:r>
        <w:rPr>
          <w:sz w:val="28"/>
          <w:szCs w:val="28"/>
        </w:rPr>
        <w:t>.</w:t>
      </w:r>
    </w:p>
    <w:p w:rsidR="004B07F9" w:rsidRDefault="002E2178">
      <w:pPr>
        <w:ind w:firstLine="709"/>
        <w:jc w:val="both"/>
        <w:rPr>
          <w:sz w:val="28"/>
          <w:szCs w:val="28"/>
        </w:rPr>
      </w:pPr>
      <w:r>
        <w:rPr>
          <w:sz w:val="28"/>
          <w:szCs w:val="28"/>
        </w:rPr>
        <w:t>4.4</w:t>
      </w:r>
      <w:r>
        <w:rPr>
          <w:bCs/>
          <w:sz w:val="28"/>
          <w:szCs w:val="28"/>
        </w:rPr>
        <w:t xml:space="preserve">. </w:t>
      </w:r>
      <w:r>
        <w:rPr>
          <w:sz w:val="28"/>
          <w:szCs w:val="28"/>
        </w:rPr>
        <w:t xml:space="preserve">Продолжить </w:t>
      </w:r>
      <w:r>
        <w:rPr>
          <w:bCs/>
          <w:sz w:val="28"/>
          <w:szCs w:val="28"/>
        </w:rPr>
        <w:t>работы по описанию (усовершенствованию описей)</w:t>
      </w:r>
      <w:r>
        <w:rPr>
          <w:b/>
          <w:sz w:val="28"/>
          <w:szCs w:val="28"/>
        </w:rPr>
        <w:t xml:space="preserve"> - </w:t>
      </w:r>
      <w:r>
        <w:rPr>
          <w:b/>
          <w:bCs/>
          <w:sz w:val="28"/>
          <w:szCs w:val="28"/>
        </w:rPr>
        <w:t>6218</w:t>
      </w:r>
      <w:r>
        <w:rPr>
          <w:bCs/>
          <w:sz w:val="28"/>
          <w:szCs w:val="28"/>
        </w:rPr>
        <w:t xml:space="preserve"> ед. хр. архивных документов, из них</w:t>
      </w:r>
      <w:r>
        <w:rPr>
          <w:sz w:val="28"/>
          <w:szCs w:val="28"/>
        </w:rPr>
        <w:t>:</w:t>
      </w:r>
    </w:p>
    <w:p w:rsidR="004B07F9" w:rsidRDefault="002E2178">
      <w:pPr>
        <w:ind w:firstLine="709"/>
        <w:jc w:val="both"/>
        <w:rPr>
          <w:sz w:val="28"/>
          <w:szCs w:val="28"/>
        </w:rPr>
      </w:pPr>
      <w:r>
        <w:rPr>
          <w:sz w:val="28"/>
          <w:szCs w:val="28"/>
        </w:rPr>
        <w:t xml:space="preserve">4.4.1. </w:t>
      </w:r>
      <w:r>
        <w:rPr>
          <w:b/>
          <w:bCs/>
          <w:sz w:val="28"/>
          <w:szCs w:val="28"/>
        </w:rPr>
        <w:t>управленческой документации</w:t>
      </w:r>
      <w:r>
        <w:rPr>
          <w:sz w:val="28"/>
          <w:szCs w:val="28"/>
        </w:rPr>
        <w:t xml:space="preserve"> – </w:t>
      </w:r>
      <w:r>
        <w:rPr>
          <w:b/>
          <w:sz w:val="28"/>
          <w:szCs w:val="28"/>
        </w:rPr>
        <w:t>4818</w:t>
      </w:r>
      <w:r>
        <w:rPr>
          <w:sz w:val="28"/>
          <w:szCs w:val="28"/>
        </w:rPr>
        <w:t xml:space="preserve"> ед. хр., в том числе:</w:t>
      </w:r>
    </w:p>
    <w:p w:rsidR="004B07F9" w:rsidRDefault="002E2178">
      <w:pPr>
        <w:ind w:firstLine="709"/>
        <w:jc w:val="both"/>
        <w:rPr>
          <w:sz w:val="28"/>
          <w:szCs w:val="28"/>
        </w:rPr>
      </w:pPr>
      <w:r>
        <w:rPr>
          <w:sz w:val="28"/>
          <w:szCs w:val="28"/>
        </w:rPr>
        <w:t>- усовершенствование описей дел фонда Вятского губернского присутствия (Ф. 584, оп. 10, 23, 24, 26, 27);</w:t>
      </w:r>
    </w:p>
    <w:p w:rsidR="004B07F9" w:rsidRDefault="002E2178">
      <w:pPr>
        <w:ind w:firstLine="709"/>
        <w:jc w:val="both"/>
        <w:rPr>
          <w:sz w:val="28"/>
          <w:szCs w:val="28"/>
        </w:rPr>
      </w:pPr>
      <w:r>
        <w:rPr>
          <w:sz w:val="28"/>
          <w:szCs w:val="28"/>
        </w:rPr>
        <w:t>- усовершенствование описи дел фонда Троицкого волисполкома Вятского уезда (Ф. Р-913. Оп. 1);</w:t>
      </w:r>
    </w:p>
    <w:p w:rsidR="004B07F9" w:rsidRDefault="002E2178">
      <w:pPr>
        <w:ind w:firstLine="709"/>
        <w:jc w:val="both"/>
        <w:rPr>
          <w:sz w:val="28"/>
          <w:szCs w:val="28"/>
        </w:rPr>
      </w:pPr>
      <w:r>
        <w:rPr>
          <w:sz w:val="28"/>
          <w:szCs w:val="28"/>
        </w:rPr>
        <w:t>- переработка описи дел (Ф. Р-1414</w:t>
      </w:r>
      <w:r>
        <w:t xml:space="preserve"> </w:t>
      </w:r>
      <w:r>
        <w:rPr>
          <w:sz w:val="28"/>
          <w:szCs w:val="28"/>
        </w:rPr>
        <w:t>«Кировский комбинат учебно-технического и школьного оборудования (КУТШО) Наркомата просвещения», оп. 2);</w:t>
      </w:r>
    </w:p>
    <w:p w:rsidR="004B07F9" w:rsidRDefault="002E2178">
      <w:pPr>
        <w:ind w:firstLine="709"/>
        <w:jc w:val="both"/>
        <w:rPr>
          <w:sz w:val="28"/>
          <w:szCs w:val="28"/>
        </w:rPr>
      </w:pPr>
      <w:r>
        <w:rPr>
          <w:sz w:val="28"/>
          <w:szCs w:val="28"/>
        </w:rPr>
        <w:t>- усовершенствование описи дел фонда Книги государственной регистрации актов гражданского состояния (актовые книги) по Вятской губернии – Кировской области (Ф. Р-4072. Оп. 2) и др.</w:t>
      </w:r>
    </w:p>
    <w:p w:rsidR="004B07F9" w:rsidRDefault="002E2178">
      <w:pPr>
        <w:ind w:firstLine="709"/>
        <w:jc w:val="both"/>
        <w:rPr>
          <w:sz w:val="28"/>
          <w:szCs w:val="28"/>
        </w:rPr>
      </w:pPr>
      <w:r>
        <w:rPr>
          <w:sz w:val="28"/>
          <w:szCs w:val="28"/>
        </w:rPr>
        <w:t xml:space="preserve">4.4.2. </w:t>
      </w:r>
      <w:r>
        <w:rPr>
          <w:b/>
          <w:sz w:val="28"/>
          <w:szCs w:val="28"/>
        </w:rPr>
        <w:t xml:space="preserve">документов личного происхождения </w:t>
      </w:r>
      <w:r>
        <w:rPr>
          <w:sz w:val="28"/>
          <w:szCs w:val="28"/>
        </w:rPr>
        <w:t xml:space="preserve">- </w:t>
      </w:r>
      <w:r>
        <w:rPr>
          <w:b/>
          <w:sz w:val="28"/>
          <w:szCs w:val="28"/>
        </w:rPr>
        <w:t xml:space="preserve">719 </w:t>
      </w:r>
      <w:r>
        <w:rPr>
          <w:sz w:val="28"/>
          <w:szCs w:val="28"/>
        </w:rPr>
        <w:t xml:space="preserve">ед. хр., в </w:t>
      </w:r>
      <w:proofErr w:type="spellStart"/>
      <w:r>
        <w:rPr>
          <w:sz w:val="28"/>
          <w:szCs w:val="28"/>
        </w:rPr>
        <w:t>т.ч</w:t>
      </w:r>
      <w:proofErr w:type="spellEnd"/>
      <w:r>
        <w:rPr>
          <w:sz w:val="28"/>
          <w:szCs w:val="28"/>
        </w:rPr>
        <w:t>.:</w:t>
      </w:r>
    </w:p>
    <w:p w:rsidR="004B07F9" w:rsidRDefault="002E2178">
      <w:pPr>
        <w:ind w:firstLine="709"/>
        <w:jc w:val="both"/>
        <w:rPr>
          <w:sz w:val="28"/>
          <w:szCs w:val="28"/>
        </w:rPr>
      </w:pPr>
      <w:r>
        <w:rPr>
          <w:sz w:val="28"/>
          <w:szCs w:val="28"/>
        </w:rPr>
        <w:t xml:space="preserve">- преподавателя Кировского государственного педагогического института им. В.И. Ленина, доцента Сметанина Ивана </w:t>
      </w:r>
      <w:proofErr w:type="spellStart"/>
      <w:r>
        <w:rPr>
          <w:sz w:val="28"/>
          <w:szCs w:val="28"/>
        </w:rPr>
        <w:t>Минеевича</w:t>
      </w:r>
      <w:proofErr w:type="spellEnd"/>
      <w:r>
        <w:rPr>
          <w:sz w:val="28"/>
          <w:szCs w:val="28"/>
        </w:rPr>
        <w:t xml:space="preserve"> (1903–1985);</w:t>
      </w:r>
    </w:p>
    <w:p w:rsidR="004B07F9" w:rsidRDefault="002E2178">
      <w:pPr>
        <w:ind w:firstLine="709"/>
        <w:jc w:val="both"/>
        <w:rPr>
          <w:sz w:val="28"/>
          <w:szCs w:val="28"/>
        </w:rPr>
      </w:pPr>
      <w:r>
        <w:rPr>
          <w:sz w:val="28"/>
          <w:szCs w:val="28"/>
        </w:rPr>
        <w:t>- комплекса документов участников областного конкурса эссе «Помним», посвященного 80-летию Победы в Великой Отечественной войне 1941-1945 гг., переданного Кировской областной организацией Всероссийской общественной организации ветеранов (пенсионеров) войны, труда, вооруженных сил и правоохранительных органов;</w:t>
      </w:r>
    </w:p>
    <w:p w:rsidR="004B07F9" w:rsidRDefault="002E2178">
      <w:pPr>
        <w:ind w:firstLine="709"/>
        <w:jc w:val="both"/>
        <w:rPr>
          <w:sz w:val="28"/>
          <w:szCs w:val="28"/>
        </w:rPr>
      </w:pPr>
      <w:r>
        <w:rPr>
          <w:sz w:val="28"/>
          <w:szCs w:val="28"/>
        </w:rPr>
        <w:t xml:space="preserve">- комсомольского и партийного работника, сотрудника УВД Кировского облисполкома, общественного деятеля </w:t>
      </w:r>
      <w:proofErr w:type="spellStart"/>
      <w:r>
        <w:rPr>
          <w:sz w:val="28"/>
          <w:szCs w:val="28"/>
        </w:rPr>
        <w:t>Бортникова</w:t>
      </w:r>
      <w:proofErr w:type="spellEnd"/>
      <w:r>
        <w:rPr>
          <w:sz w:val="28"/>
          <w:szCs w:val="28"/>
        </w:rPr>
        <w:t xml:space="preserve"> Владимира Александровича (1941-2008).</w:t>
      </w:r>
    </w:p>
    <w:p w:rsidR="004B07F9" w:rsidRDefault="002E2178">
      <w:pPr>
        <w:spacing w:after="120"/>
        <w:ind w:firstLine="709"/>
        <w:jc w:val="both"/>
        <w:rPr>
          <w:sz w:val="28"/>
          <w:szCs w:val="28"/>
        </w:rPr>
      </w:pPr>
      <w:r>
        <w:rPr>
          <w:sz w:val="28"/>
          <w:szCs w:val="28"/>
        </w:rPr>
        <w:t xml:space="preserve">4.4.3. </w:t>
      </w:r>
      <w:r>
        <w:rPr>
          <w:b/>
          <w:bCs/>
          <w:sz w:val="28"/>
          <w:szCs w:val="28"/>
        </w:rPr>
        <w:t>фотодокументов – 681 ед. хр.</w:t>
      </w:r>
      <w:r>
        <w:rPr>
          <w:sz w:val="28"/>
          <w:szCs w:val="28"/>
        </w:rPr>
        <w:t>:</w:t>
      </w:r>
    </w:p>
    <w:p w:rsidR="004B07F9" w:rsidRDefault="002E2178">
      <w:pPr>
        <w:spacing w:after="120"/>
        <w:ind w:firstLine="709"/>
        <w:jc w:val="both"/>
        <w:rPr>
          <w:sz w:val="28"/>
          <w:szCs w:val="28"/>
        </w:rPr>
      </w:pPr>
      <w:r>
        <w:rPr>
          <w:sz w:val="28"/>
          <w:szCs w:val="28"/>
        </w:rPr>
        <w:t>- описание фотодокументов (цветных позитивов) по теме «События общественно-политической, социально-экономической, культурной жизни в г. Кирове и Кировской области»;</w:t>
      </w:r>
    </w:p>
    <w:p w:rsidR="004B07F9" w:rsidRDefault="002E2178">
      <w:pPr>
        <w:spacing w:after="120"/>
        <w:ind w:firstLine="709"/>
        <w:jc w:val="both"/>
        <w:rPr>
          <w:sz w:val="28"/>
          <w:szCs w:val="28"/>
        </w:rPr>
      </w:pPr>
      <w:r>
        <w:rPr>
          <w:sz w:val="28"/>
          <w:szCs w:val="28"/>
        </w:rPr>
        <w:t>- Ф. П-245 «Коллекция фотодокументов партийных, общественных организаций и средств массовой информации Кировской области».</w:t>
      </w:r>
    </w:p>
    <w:p w:rsidR="004B07F9" w:rsidRDefault="002E2178">
      <w:pPr>
        <w:spacing w:after="120"/>
        <w:ind w:firstLine="709"/>
        <w:rPr>
          <w:bCs/>
          <w:sz w:val="28"/>
          <w:szCs w:val="28"/>
        </w:rPr>
      </w:pPr>
      <w:r>
        <w:rPr>
          <w:sz w:val="28"/>
          <w:szCs w:val="28"/>
        </w:rPr>
        <w:t xml:space="preserve">4.5. Продолжить работу </w:t>
      </w:r>
      <w:r>
        <w:rPr>
          <w:b/>
          <w:sz w:val="28"/>
          <w:szCs w:val="28"/>
        </w:rPr>
        <w:t>по каталогизации</w:t>
      </w:r>
      <w:r>
        <w:rPr>
          <w:bCs/>
          <w:sz w:val="28"/>
          <w:szCs w:val="28"/>
        </w:rPr>
        <w:t>:</w:t>
      </w:r>
    </w:p>
    <w:p w:rsidR="004B07F9" w:rsidRDefault="002E2178">
      <w:pPr>
        <w:spacing w:after="120"/>
        <w:ind w:firstLine="709"/>
        <w:rPr>
          <w:bCs/>
          <w:sz w:val="28"/>
          <w:szCs w:val="28"/>
        </w:rPr>
      </w:pPr>
      <w:r>
        <w:rPr>
          <w:b/>
          <w:sz w:val="28"/>
          <w:szCs w:val="28"/>
        </w:rPr>
        <w:t xml:space="preserve">документов личного происхождения – 100 </w:t>
      </w:r>
      <w:r>
        <w:rPr>
          <w:bCs/>
          <w:sz w:val="28"/>
          <w:szCs w:val="28"/>
        </w:rPr>
        <w:t>ед. хр.</w:t>
      </w:r>
      <w:r>
        <w:rPr>
          <w:b/>
          <w:sz w:val="28"/>
          <w:szCs w:val="28"/>
        </w:rPr>
        <w:t xml:space="preserve"> </w:t>
      </w:r>
      <w:r>
        <w:rPr>
          <w:bCs/>
          <w:sz w:val="28"/>
          <w:szCs w:val="28"/>
        </w:rPr>
        <w:t>(</w:t>
      </w:r>
      <w:r>
        <w:rPr>
          <w:b/>
          <w:sz w:val="28"/>
          <w:szCs w:val="28"/>
        </w:rPr>
        <w:t>100</w:t>
      </w:r>
      <w:r>
        <w:rPr>
          <w:bCs/>
          <w:sz w:val="28"/>
          <w:szCs w:val="28"/>
        </w:rPr>
        <w:t xml:space="preserve"> карточек):</w:t>
      </w:r>
    </w:p>
    <w:p w:rsidR="004B07F9" w:rsidRDefault="002E2178">
      <w:pPr>
        <w:spacing w:after="120"/>
        <w:ind w:firstLine="709"/>
        <w:jc w:val="both"/>
        <w:rPr>
          <w:bCs/>
          <w:sz w:val="28"/>
          <w:szCs w:val="28"/>
        </w:rPr>
      </w:pPr>
      <w:r>
        <w:rPr>
          <w:bCs/>
          <w:sz w:val="28"/>
          <w:szCs w:val="28"/>
        </w:rPr>
        <w:t xml:space="preserve">- новый фонд: Бортников Владимир </w:t>
      </w:r>
      <w:proofErr w:type="spellStart"/>
      <w:r>
        <w:rPr>
          <w:bCs/>
          <w:sz w:val="28"/>
          <w:szCs w:val="28"/>
        </w:rPr>
        <w:t>Алекандрович</w:t>
      </w:r>
      <w:proofErr w:type="spellEnd"/>
      <w:r>
        <w:rPr>
          <w:bCs/>
          <w:sz w:val="28"/>
          <w:szCs w:val="28"/>
        </w:rPr>
        <w:t xml:space="preserve"> (1941-2008), комсомольский и партийный работник, сотрудник УВД Кировского облисполкома, общественный деятель;</w:t>
      </w:r>
    </w:p>
    <w:p w:rsidR="004B07F9" w:rsidRDefault="002E2178">
      <w:pPr>
        <w:ind w:firstLine="709"/>
        <w:rPr>
          <w:sz w:val="28"/>
          <w:szCs w:val="28"/>
        </w:rPr>
      </w:pPr>
      <w:r>
        <w:rPr>
          <w:b/>
          <w:sz w:val="28"/>
          <w:szCs w:val="28"/>
        </w:rPr>
        <w:t>фотодокументов</w:t>
      </w:r>
      <w:r>
        <w:rPr>
          <w:sz w:val="28"/>
          <w:szCs w:val="28"/>
        </w:rPr>
        <w:t xml:space="preserve"> – </w:t>
      </w:r>
      <w:r>
        <w:rPr>
          <w:b/>
          <w:sz w:val="28"/>
          <w:szCs w:val="28"/>
        </w:rPr>
        <w:t xml:space="preserve">281 </w:t>
      </w:r>
      <w:r>
        <w:rPr>
          <w:sz w:val="28"/>
          <w:szCs w:val="28"/>
        </w:rPr>
        <w:t>ед. хр. (</w:t>
      </w:r>
      <w:r>
        <w:rPr>
          <w:b/>
          <w:sz w:val="28"/>
          <w:szCs w:val="28"/>
        </w:rPr>
        <w:t xml:space="preserve">281 </w:t>
      </w:r>
      <w:r>
        <w:rPr>
          <w:sz w:val="28"/>
          <w:szCs w:val="28"/>
        </w:rPr>
        <w:t>карточка) из фонда:</w:t>
      </w:r>
    </w:p>
    <w:p w:rsidR="004B07F9" w:rsidRDefault="002E2178">
      <w:pPr>
        <w:tabs>
          <w:tab w:val="left" w:pos="0"/>
        </w:tabs>
        <w:ind w:firstLine="709"/>
        <w:jc w:val="both"/>
        <w:rPr>
          <w:sz w:val="28"/>
          <w:szCs w:val="28"/>
        </w:rPr>
      </w:pPr>
      <w:r>
        <w:rPr>
          <w:sz w:val="28"/>
          <w:szCs w:val="28"/>
        </w:rPr>
        <w:t>- Ф. П-245 «Коллекция фотодокументов партийных, общественных организаций и средств массовой информации Кировской области».</w:t>
      </w:r>
    </w:p>
    <w:p w:rsidR="002E2178" w:rsidRDefault="002E2178">
      <w:pPr>
        <w:tabs>
          <w:tab w:val="left" w:pos="0"/>
        </w:tabs>
        <w:ind w:firstLine="709"/>
        <w:jc w:val="both"/>
        <w:rPr>
          <w:sz w:val="28"/>
          <w:szCs w:val="28"/>
        </w:rPr>
      </w:pPr>
    </w:p>
    <w:p w:rsidR="004B07F9" w:rsidRDefault="002E2178">
      <w:pPr>
        <w:jc w:val="center"/>
        <w:rPr>
          <w:rFonts w:eastAsia="Calibri"/>
          <w:b/>
          <w:sz w:val="28"/>
          <w:szCs w:val="28"/>
          <w:lang w:eastAsia="en-US"/>
        </w:rPr>
      </w:pPr>
      <w:r>
        <w:rPr>
          <w:rFonts w:eastAsia="Calibri"/>
          <w:b/>
          <w:sz w:val="28"/>
          <w:szCs w:val="28"/>
          <w:lang w:eastAsia="en-US"/>
        </w:rPr>
        <w:t xml:space="preserve">5. Предоставление информационных услуг </w:t>
      </w:r>
    </w:p>
    <w:p w:rsidR="004B07F9" w:rsidRDefault="002E2178">
      <w:pPr>
        <w:jc w:val="center"/>
        <w:rPr>
          <w:rFonts w:eastAsia="Calibri"/>
          <w:b/>
          <w:sz w:val="28"/>
          <w:szCs w:val="28"/>
          <w:lang w:eastAsia="en-US"/>
        </w:rPr>
      </w:pPr>
      <w:r>
        <w:rPr>
          <w:rFonts w:eastAsia="Calibri"/>
          <w:b/>
          <w:sz w:val="28"/>
          <w:szCs w:val="28"/>
          <w:lang w:eastAsia="en-US"/>
        </w:rPr>
        <w:t>и использование архивных документов</w:t>
      </w:r>
    </w:p>
    <w:p w:rsidR="004B07F9" w:rsidRDefault="004B07F9">
      <w:pPr>
        <w:jc w:val="center"/>
        <w:rPr>
          <w:rFonts w:eastAsia="Calibri"/>
          <w:b/>
          <w:sz w:val="28"/>
          <w:szCs w:val="28"/>
          <w:lang w:eastAsia="en-US"/>
        </w:rPr>
      </w:pPr>
    </w:p>
    <w:p w:rsidR="004B07F9" w:rsidRDefault="002E2178">
      <w:pPr>
        <w:ind w:firstLine="709"/>
        <w:jc w:val="both"/>
        <w:rPr>
          <w:sz w:val="28"/>
          <w:szCs w:val="28"/>
        </w:rPr>
      </w:pPr>
      <w:r>
        <w:rPr>
          <w:rFonts w:eastAsia="Calibri"/>
          <w:sz w:val="28"/>
          <w:szCs w:val="28"/>
          <w:lang w:eastAsia="en-US"/>
        </w:rPr>
        <w:t xml:space="preserve">Работа будет проводиться в рамках мероприятий, посвященных объявленному в России Году </w:t>
      </w:r>
      <w:r>
        <w:rPr>
          <w:sz w:val="28"/>
          <w:szCs w:val="28"/>
        </w:rPr>
        <w:t>единства народов России и других мероприятий, посвященных значимым и памятным датам в истории России и Кировской области.</w:t>
      </w:r>
    </w:p>
    <w:p w:rsidR="004B07F9" w:rsidRDefault="002E2178">
      <w:pPr>
        <w:ind w:firstLine="851"/>
        <w:jc w:val="both"/>
        <w:rPr>
          <w:rFonts w:eastAsia="Calibri"/>
          <w:sz w:val="28"/>
          <w:szCs w:val="28"/>
          <w:lang w:eastAsia="en-US"/>
        </w:rPr>
      </w:pPr>
      <w:r>
        <w:rPr>
          <w:rFonts w:eastAsia="Calibri"/>
          <w:sz w:val="28"/>
          <w:szCs w:val="28"/>
          <w:lang w:eastAsia="en-US"/>
        </w:rPr>
        <w:t xml:space="preserve">5.1. Подготовить выставки архивных документов – </w:t>
      </w:r>
      <w:r>
        <w:rPr>
          <w:rFonts w:eastAsia="Calibri"/>
          <w:b/>
          <w:sz w:val="28"/>
          <w:szCs w:val="28"/>
          <w:lang w:eastAsia="en-US"/>
        </w:rPr>
        <w:t>4</w:t>
      </w:r>
      <w:r>
        <w:rPr>
          <w:rFonts w:eastAsia="Calibri"/>
          <w:sz w:val="28"/>
          <w:szCs w:val="28"/>
          <w:lang w:eastAsia="en-US"/>
        </w:rPr>
        <w:t>:</w:t>
      </w:r>
    </w:p>
    <w:p w:rsidR="004B07F9" w:rsidRDefault="002E2178">
      <w:pPr>
        <w:widowControl w:val="0"/>
        <w:ind w:firstLine="851"/>
        <w:jc w:val="both"/>
        <w:rPr>
          <w:rFonts w:eastAsia="Calibri"/>
          <w:bCs/>
          <w:sz w:val="28"/>
          <w:szCs w:val="28"/>
          <w:lang w:eastAsia="en-US"/>
        </w:rPr>
      </w:pPr>
      <w:r>
        <w:rPr>
          <w:rFonts w:eastAsia="Calibri"/>
          <w:sz w:val="28"/>
          <w:szCs w:val="28"/>
          <w:lang w:eastAsia="en-US"/>
        </w:rPr>
        <w:t>- историко-документальный выставочный проект «Диалог культур» к Году единства народов России, раскрывающий многообразие народностей Вятской губернии, их обычаи и традиции, оказавшие взаимное влияние друг на друга</w:t>
      </w:r>
      <w:r>
        <w:rPr>
          <w:rFonts w:eastAsia="Calibri"/>
          <w:bCs/>
          <w:sz w:val="28"/>
          <w:szCs w:val="28"/>
          <w:lang w:eastAsia="en-US"/>
        </w:rPr>
        <w:t>. Презентация выставки состоится на прогулочной Спасской улице областного центра;</w:t>
      </w:r>
    </w:p>
    <w:p w:rsidR="004B07F9" w:rsidRDefault="002E2178">
      <w:pPr>
        <w:widowControl w:val="0"/>
        <w:ind w:firstLine="851"/>
        <w:jc w:val="both"/>
        <w:rPr>
          <w:rFonts w:eastAsia="Calibri"/>
          <w:sz w:val="28"/>
          <w:szCs w:val="28"/>
          <w:lang w:eastAsia="en-US"/>
        </w:rPr>
      </w:pPr>
      <w:r>
        <w:rPr>
          <w:rFonts w:eastAsia="Calibri"/>
          <w:sz w:val="28"/>
          <w:szCs w:val="28"/>
          <w:lang w:eastAsia="en-US"/>
        </w:rPr>
        <w:t xml:space="preserve">- историко-документальный выставочный проект «Чернобыль. Память </w:t>
      </w:r>
      <w:r>
        <w:rPr>
          <w:rFonts w:eastAsia="Calibri"/>
          <w:sz w:val="28"/>
          <w:szCs w:val="28"/>
          <w:lang w:eastAsia="en-US"/>
        </w:rPr>
        <w:br w:type="textWrapping" w:clear="all"/>
        <w:t>в истории России» (к 40-летию аварии на Чернобыльской АЭС);</w:t>
      </w:r>
    </w:p>
    <w:p w:rsidR="004B07F9" w:rsidRDefault="002E2178">
      <w:pPr>
        <w:widowControl w:val="0"/>
        <w:ind w:firstLine="851"/>
        <w:jc w:val="both"/>
        <w:rPr>
          <w:rFonts w:eastAsia="Calibri"/>
          <w:sz w:val="28"/>
          <w:szCs w:val="28"/>
          <w:lang w:eastAsia="en-US"/>
        </w:rPr>
      </w:pPr>
      <w:r>
        <w:rPr>
          <w:rFonts w:eastAsia="Calibri"/>
          <w:sz w:val="28"/>
          <w:szCs w:val="28"/>
          <w:lang w:eastAsia="en-US"/>
        </w:rPr>
        <w:t>- мультимедийную экспозицию об эвакуации Московского областного педагогического института в Кировскую область в годы войны (совместно с ФГАОУ ВО «Государственный университет просвещения» (Москва),                 к 85-летию начала Великой Отечественной войны 1941-1945 гг.);</w:t>
      </w:r>
    </w:p>
    <w:p w:rsidR="004B07F9" w:rsidRDefault="002E2178">
      <w:pPr>
        <w:widowControl w:val="0"/>
        <w:ind w:firstLine="851"/>
        <w:jc w:val="both"/>
        <w:rPr>
          <w:rFonts w:eastAsia="Calibri"/>
          <w:sz w:val="28"/>
          <w:szCs w:val="28"/>
          <w:lang w:eastAsia="en-US"/>
        </w:rPr>
      </w:pPr>
      <w:r>
        <w:rPr>
          <w:rFonts w:eastAsia="Calibri"/>
          <w:sz w:val="28"/>
          <w:szCs w:val="28"/>
          <w:lang w:eastAsia="en-US"/>
        </w:rPr>
        <w:t>- межрегиональный межведомственный историко-документальный выставочный проект «Салтыков-Щедрин в Вятке: служебная деятельность и светская жизнь» (к 200-летию со дня рождения писателя).</w:t>
      </w:r>
    </w:p>
    <w:p w:rsidR="004B07F9" w:rsidRDefault="002E2178">
      <w:pPr>
        <w:ind w:firstLine="851"/>
        <w:jc w:val="both"/>
        <w:rPr>
          <w:rFonts w:eastAsia="Calibri"/>
          <w:sz w:val="28"/>
          <w:szCs w:val="28"/>
          <w:lang w:eastAsia="en-US"/>
        </w:rPr>
      </w:pPr>
      <w:r>
        <w:rPr>
          <w:rFonts w:eastAsia="Calibri"/>
          <w:sz w:val="28"/>
          <w:szCs w:val="28"/>
          <w:lang w:eastAsia="en-US"/>
        </w:rPr>
        <w:t xml:space="preserve">5.2. Подготовить и опубликовать статьи – </w:t>
      </w:r>
      <w:r>
        <w:rPr>
          <w:rFonts w:eastAsia="Calibri"/>
          <w:b/>
          <w:sz w:val="28"/>
          <w:szCs w:val="28"/>
          <w:lang w:eastAsia="en-US"/>
        </w:rPr>
        <w:t>10</w:t>
      </w:r>
      <w:r>
        <w:rPr>
          <w:rFonts w:eastAsia="Calibri"/>
          <w:sz w:val="28"/>
          <w:szCs w:val="28"/>
          <w:lang w:eastAsia="en-US"/>
        </w:rPr>
        <w:t xml:space="preserve"> статей на историко-краеведческие темы, в том числе «Революционные события 1917 г. в Вятской губернии: обзор документов, хранящихся в ЦГАКО», к 110-летию Октябрьской революции, «Из истории Вятского земства», «О вятском периоде жизни первой советской чемпионки мира, конькобежки М.Г. Исаковой», «Возникновение и развитие Общества друзей радио в Вятской губернии» и др.) для включения в Памятную книжку Кировской области и календарь на 2027 год, Альманах «</w:t>
      </w:r>
      <w:proofErr w:type="spellStart"/>
      <w:r>
        <w:rPr>
          <w:rFonts w:eastAsia="Calibri"/>
          <w:sz w:val="28"/>
          <w:szCs w:val="28"/>
          <w:lang w:eastAsia="en-US"/>
        </w:rPr>
        <w:t>Герценка</w:t>
      </w:r>
      <w:proofErr w:type="spellEnd"/>
      <w:r>
        <w:rPr>
          <w:rFonts w:eastAsia="Calibri"/>
          <w:sz w:val="28"/>
          <w:szCs w:val="28"/>
          <w:lang w:eastAsia="en-US"/>
        </w:rPr>
        <w:t>: Вятские записки».</w:t>
      </w:r>
    </w:p>
    <w:p w:rsidR="004B07F9" w:rsidRDefault="002E2178">
      <w:pPr>
        <w:ind w:firstLine="851"/>
        <w:jc w:val="both"/>
        <w:rPr>
          <w:rFonts w:eastAsia="Calibri"/>
          <w:sz w:val="28"/>
          <w:szCs w:val="28"/>
          <w:lang w:eastAsia="en-US"/>
        </w:rPr>
      </w:pPr>
      <w:r>
        <w:rPr>
          <w:rFonts w:eastAsia="Calibri"/>
          <w:sz w:val="28"/>
          <w:szCs w:val="28"/>
          <w:lang w:eastAsia="en-US"/>
        </w:rPr>
        <w:t xml:space="preserve">5.3. Подготовить </w:t>
      </w:r>
      <w:r>
        <w:rPr>
          <w:rFonts w:eastAsia="Calibri"/>
          <w:b/>
          <w:sz w:val="28"/>
          <w:szCs w:val="28"/>
          <w:lang w:eastAsia="en-US"/>
        </w:rPr>
        <w:t xml:space="preserve">12 </w:t>
      </w:r>
      <w:r>
        <w:rPr>
          <w:rFonts w:eastAsia="Calibri"/>
          <w:sz w:val="28"/>
          <w:szCs w:val="28"/>
          <w:lang w:eastAsia="en-US"/>
        </w:rPr>
        <w:t xml:space="preserve">радио и телепередач совместно с Государственной телевизионной и радиовещательной компанией «Вятка», посвященных Году единства народов России, событиям Великой Отечественной войны 1941-1945 гг., в том числе радиопередачи из циклов «Дорога памяти», </w:t>
      </w:r>
      <w:proofErr w:type="spellStart"/>
      <w:r>
        <w:rPr>
          <w:rFonts w:eastAsia="Calibri"/>
          <w:sz w:val="28"/>
          <w:szCs w:val="28"/>
          <w:lang w:eastAsia="en-US"/>
        </w:rPr>
        <w:t>радиоцикла</w:t>
      </w:r>
      <w:proofErr w:type="spellEnd"/>
      <w:r>
        <w:rPr>
          <w:rFonts w:eastAsia="Calibri"/>
          <w:sz w:val="28"/>
          <w:szCs w:val="28"/>
          <w:lang w:eastAsia="en-US"/>
        </w:rPr>
        <w:t xml:space="preserve"> «Страницы прошлого» и др.</w:t>
      </w:r>
    </w:p>
    <w:p w:rsidR="004B07F9" w:rsidRDefault="002E2178">
      <w:pPr>
        <w:ind w:firstLine="851"/>
        <w:jc w:val="both"/>
        <w:rPr>
          <w:rFonts w:eastAsia="Calibri"/>
          <w:sz w:val="28"/>
          <w:szCs w:val="28"/>
          <w:lang w:eastAsia="en-US"/>
        </w:rPr>
      </w:pPr>
      <w:r>
        <w:rPr>
          <w:rFonts w:eastAsia="Calibri"/>
          <w:sz w:val="28"/>
          <w:szCs w:val="28"/>
          <w:lang w:eastAsia="en-US"/>
        </w:rPr>
        <w:t xml:space="preserve">5.4. Подготовить и разместить на сайте </w:t>
      </w:r>
      <w:proofErr w:type="spellStart"/>
      <w:r>
        <w:rPr>
          <w:rFonts w:eastAsia="Calibri"/>
          <w:sz w:val="28"/>
          <w:szCs w:val="28"/>
          <w:lang w:eastAsia="en-US"/>
        </w:rPr>
        <w:t>Культура.РФ</w:t>
      </w:r>
      <w:proofErr w:type="spellEnd"/>
      <w:r>
        <w:rPr>
          <w:rFonts w:eastAsia="Calibri"/>
          <w:sz w:val="28"/>
          <w:szCs w:val="28"/>
          <w:lang w:eastAsia="en-US"/>
        </w:rPr>
        <w:t xml:space="preserve"> и официальном сайте КОГБУ «ЦГАКО» в онлайн-режиме лекции – </w:t>
      </w:r>
      <w:r>
        <w:rPr>
          <w:rFonts w:eastAsia="Calibri"/>
          <w:b/>
          <w:sz w:val="28"/>
          <w:szCs w:val="28"/>
          <w:lang w:eastAsia="en-US"/>
        </w:rPr>
        <w:t>6</w:t>
      </w:r>
      <w:r>
        <w:rPr>
          <w:rFonts w:eastAsia="Calibri"/>
          <w:sz w:val="28"/>
          <w:szCs w:val="28"/>
          <w:lang w:eastAsia="en-US"/>
        </w:rPr>
        <w:t>, (в том числе:</w:t>
      </w:r>
      <w:r>
        <w:rPr>
          <w:rFonts w:eastAsia="Droid Sans Fallback"/>
          <w:sz w:val="28"/>
          <w:szCs w:val="28"/>
          <w:lang w:eastAsia="zh-CN" w:bidi="hi-IN"/>
        </w:rPr>
        <w:t xml:space="preserve"> </w:t>
      </w:r>
      <w:r>
        <w:rPr>
          <w:rFonts w:eastAsia="Calibri"/>
          <w:sz w:val="28"/>
          <w:szCs w:val="28"/>
          <w:lang w:eastAsia="en-US"/>
        </w:rPr>
        <w:t>«Творчество писателей, эвакуированных в Кировскую область в годы Великой Отечественной войны», «Жизнь и деятельность М. Е. Салтыкова-Щедрина в период вятской ссылки» и др.).</w:t>
      </w:r>
    </w:p>
    <w:p w:rsidR="004B07F9" w:rsidRDefault="002E2178">
      <w:pPr>
        <w:ind w:firstLine="851"/>
        <w:jc w:val="both"/>
        <w:rPr>
          <w:rFonts w:eastAsia="Calibri"/>
          <w:sz w:val="28"/>
          <w:szCs w:val="28"/>
          <w:lang w:eastAsia="en-US"/>
        </w:rPr>
      </w:pPr>
      <w:r>
        <w:rPr>
          <w:rFonts w:eastAsia="Calibri"/>
          <w:sz w:val="28"/>
          <w:szCs w:val="28"/>
          <w:lang w:eastAsia="en-US"/>
        </w:rPr>
        <w:t>5.5. Принять участие во Всероссийской сетевой акции «Читаем документы о войне» к Дню Победы в Великой Отечественной войне 1941-1945 гг.</w:t>
      </w:r>
      <w:r>
        <w:rPr>
          <w:rFonts w:eastAsia="Calibri"/>
          <w:b/>
          <w:sz w:val="28"/>
          <w:szCs w:val="28"/>
          <w:lang w:eastAsia="en-US"/>
        </w:rPr>
        <w:t xml:space="preserve">, – </w:t>
      </w:r>
      <w:r>
        <w:rPr>
          <w:rFonts w:eastAsia="Calibri"/>
          <w:sz w:val="28"/>
          <w:szCs w:val="28"/>
          <w:lang w:eastAsia="en-US"/>
        </w:rPr>
        <w:t>подготовить</w:t>
      </w:r>
      <w:r>
        <w:rPr>
          <w:rFonts w:eastAsia="Calibri"/>
          <w:b/>
          <w:sz w:val="28"/>
          <w:szCs w:val="28"/>
          <w:lang w:eastAsia="en-US"/>
        </w:rPr>
        <w:t xml:space="preserve"> 2</w:t>
      </w:r>
      <w:r>
        <w:rPr>
          <w:rFonts w:eastAsia="Calibri"/>
          <w:sz w:val="28"/>
          <w:szCs w:val="28"/>
          <w:lang w:eastAsia="en-US"/>
        </w:rPr>
        <w:t xml:space="preserve"> видеоролика</w:t>
      </w:r>
      <w:r>
        <w:rPr>
          <w:rFonts w:eastAsia="Calibri"/>
          <w:bCs/>
          <w:sz w:val="28"/>
          <w:szCs w:val="28"/>
          <w:lang w:eastAsia="en-US"/>
        </w:rPr>
        <w:t>;</w:t>
      </w:r>
    </w:p>
    <w:p w:rsidR="004B07F9" w:rsidRDefault="002E2178">
      <w:pPr>
        <w:ind w:firstLine="851"/>
        <w:jc w:val="both"/>
        <w:rPr>
          <w:rFonts w:eastAsia="Calibri"/>
          <w:sz w:val="28"/>
          <w:szCs w:val="28"/>
          <w:lang w:eastAsia="en-US"/>
        </w:rPr>
      </w:pPr>
      <w:r>
        <w:rPr>
          <w:rFonts w:eastAsia="Calibri"/>
          <w:sz w:val="28"/>
          <w:szCs w:val="28"/>
          <w:lang w:eastAsia="en-US"/>
        </w:rPr>
        <w:t>5.6. Подготовить и провести обзорные экскурсии</w:t>
      </w:r>
      <w:r>
        <w:rPr>
          <w:rFonts w:eastAsia="Calibri"/>
          <w:b/>
          <w:sz w:val="28"/>
          <w:szCs w:val="28"/>
          <w:lang w:eastAsia="en-US"/>
        </w:rPr>
        <w:t xml:space="preserve"> </w:t>
      </w:r>
      <w:r>
        <w:rPr>
          <w:rFonts w:eastAsia="Calibri"/>
          <w:sz w:val="28"/>
          <w:szCs w:val="28"/>
          <w:lang w:eastAsia="en-US"/>
        </w:rPr>
        <w:t xml:space="preserve">по архиву и тематические по выставкам – </w:t>
      </w:r>
      <w:r>
        <w:rPr>
          <w:rFonts w:eastAsia="Calibri"/>
          <w:b/>
          <w:sz w:val="28"/>
          <w:szCs w:val="28"/>
          <w:lang w:eastAsia="en-US"/>
        </w:rPr>
        <w:t xml:space="preserve">8 </w:t>
      </w:r>
      <w:r>
        <w:rPr>
          <w:rFonts w:eastAsia="Calibri"/>
          <w:bCs/>
          <w:sz w:val="28"/>
          <w:szCs w:val="28"/>
          <w:lang w:eastAsia="en-US"/>
        </w:rPr>
        <w:t>(150 участников);</w:t>
      </w:r>
    </w:p>
    <w:p w:rsidR="004B07F9" w:rsidRDefault="002E2178">
      <w:pPr>
        <w:ind w:firstLine="851"/>
        <w:jc w:val="both"/>
        <w:rPr>
          <w:rFonts w:eastAsia="Calibri"/>
          <w:sz w:val="28"/>
          <w:szCs w:val="28"/>
          <w:lang w:eastAsia="en-US"/>
        </w:rPr>
      </w:pPr>
      <w:r>
        <w:rPr>
          <w:rFonts w:eastAsia="Calibri"/>
          <w:sz w:val="28"/>
          <w:szCs w:val="28"/>
          <w:lang w:eastAsia="en-US"/>
        </w:rPr>
        <w:t xml:space="preserve">5.7. Обеспечить участие специалистов государственного архива с выступлениями и докладами в научных конференциях, краеведческих чтениях, встречах с общественностью, уроках мужества </w:t>
      </w:r>
      <w:r>
        <w:rPr>
          <w:rFonts w:eastAsia="Calibri"/>
          <w:b/>
          <w:sz w:val="28"/>
          <w:szCs w:val="28"/>
          <w:lang w:eastAsia="en-US"/>
        </w:rPr>
        <w:t>– 6</w:t>
      </w:r>
      <w:r>
        <w:rPr>
          <w:rFonts w:eastAsia="Calibri"/>
          <w:sz w:val="28"/>
          <w:szCs w:val="28"/>
          <w:lang w:eastAsia="en-US"/>
        </w:rPr>
        <w:t>, в том числе:</w:t>
      </w:r>
    </w:p>
    <w:p w:rsidR="004B07F9" w:rsidRDefault="002E2178">
      <w:pPr>
        <w:ind w:firstLine="851"/>
        <w:jc w:val="both"/>
        <w:rPr>
          <w:rFonts w:eastAsia="Calibri"/>
          <w:sz w:val="28"/>
          <w:szCs w:val="28"/>
          <w:lang w:eastAsia="en-US"/>
        </w:rPr>
      </w:pPr>
      <w:r>
        <w:rPr>
          <w:rFonts w:eastAsia="Calibri"/>
          <w:sz w:val="28"/>
          <w:szCs w:val="28"/>
          <w:lang w:eastAsia="en-US"/>
        </w:rPr>
        <w:t xml:space="preserve">- во Всероссийской научной конференции «Тринадцатые </w:t>
      </w:r>
      <w:proofErr w:type="spellStart"/>
      <w:r>
        <w:rPr>
          <w:rFonts w:eastAsia="Calibri"/>
          <w:sz w:val="28"/>
          <w:szCs w:val="28"/>
          <w:lang w:eastAsia="en-US"/>
        </w:rPr>
        <w:t>Салтыковские</w:t>
      </w:r>
      <w:proofErr w:type="spellEnd"/>
      <w:r>
        <w:rPr>
          <w:rFonts w:eastAsia="Calibri"/>
          <w:sz w:val="28"/>
          <w:szCs w:val="28"/>
          <w:lang w:eastAsia="en-US"/>
        </w:rPr>
        <w:t xml:space="preserve"> чтения (к 200-летию со дня рождения М. Е. Салтыкова-Щедрина)»;</w:t>
      </w:r>
    </w:p>
    <w:p w:rsidR="004B07F9" w:rsidRDefault="002E2178">
      <w:pPr>
        <w:ind w:firstLine="851"/>
        <w:jc w:val="both"/>
        <w:rPr>
          <w:rFonts w:eastAsia="Calibri"/>
          <w:sz w:val="28"/>
          <w:szCs w:val="28"/>
          <w:lang w:eastAsia="en-US"/>
        </w:rPr>
      </w:pPr>
      <w:r>
        <w:rPr>
          <w:rFonts w:eastAsia="Calibri"/>
          <w:sz w:val="28"/>
          <w:szCs w:val="28"/>
          <w:lang w:eastAsia="en-US"/>
        </w:rPr>
        <w:t>- во Всероссийской научной конференции «Кировская область: страницы истории региона (к 90-летию образования Кировской области)»;</w:t>
      </w:r>
    </w:p>
    <w:p w:rsidR="004B07F9" w:rsidRDefault="002E2178">
      <w:pPr>
        <w:ind w:firstLine="851"/>
        <w:jc w:val="both"/>
        <w:rPr>
          <w:rFonts w:eastAsia="Calibri"/>
          <w:sz w:val="28"/>
          <w:szCs w:val="28"/>
          <w:lang w:eastAsia="en-US"/>
        </w:rPr>
      </w:pPr>
      <w:r>
        <w:rPr>
          <w:rFonts w:eastAsia="Calibri"/>
          <w:sz w:val="28"/>
          <w:szCs w:val="28"/>
          <w:lang w:eastAsia="en-US"/>
        </w:rPr>
        <w:t>- во Всероссийской научной конференции «Сохранение и развитие исторической памяти о Великой Отечественной войне», посвященной 85-летию начала Великой Отечественной войны 1941–1945 гг.;</w:t>
      </w:r>
    </w:p>
    <w:p w:rsidR="004B07F9" w:rsidRDefault="002E2178">
      <w:pPr>
        <w:ind w:firstLine="851"/>
        <w:jc w:val="both"/>
        <w:rPr>
          <w:rFonts w:eastAsia="Calibri"/>
          <w:sz w:val="28"/>
          <w:szCs w:val="28"/>
          <w:lang w:eastAsia="en-US"/>
        </w:rPr>
      </w:pPr>
      <w:r>
        <w:rPr>
          <w:rFonts w:eastAsia="Calibri"/>
          <w:sz w:val="28"/>
          <w:szCs w:val="28"/>
          <w:lang w:eastAsia="en-US"/>
        </w:rPr>
        <w:t>- в заседании клуба «Краеведческий четверг» Кировской областной научной библиотеки им. А. И. Герцена и др.</w:t>
      </w:r>
    </w:p>
    <w:p w:rsidR="004B07F9" w:rsidRDefault="002E2178">
      <w:pPr>
        <w:ind w:firstLine="851"/>
        <w:jc w:val="both"/>
        <w:rPr>
          <w:rFonts w:eastAsia="Calibri"/>
          <w:sz w:val="28"/>
          <w:szCs w:val="28"/>
          <w:lang w:eastAsia="en-US"/>
        </w:rPr>
      </w:pPr>
      <w:r>
        <w:rPr>
          <w:rFonts w:eastAsia="Calibri"/>
          <w:sz w:val="28"/>
          <w:szCs w:val="28"/>
          <w:lang w:eastAsia="en-US"/>
        </w:rPr>
        <w:t xml:space="preserve">Всего посетителей мероприятий – </w:t>
      </w:r>
      <w:r>
        <w:rPr>
          <w:rFonts w:eastAsia="Calibri"/>
          <w:b/>
          <w:sz w:val="28"/>
          <w:szCs w:val="28"/>
          <w:lang w:eastAsia="en-US"/>
        </w:rPr>
        <w:t>3000</w:t>
      </w:r>
      <w:r>
        <w:rPr>
          <w:rFonts w:eastAsia="Calibri"/>
          <w:sz w:val="28"/>
          <w:szCs w:val="28"/>
          <w:lang w:eastAsia="en-US"/>
        </w:rPr>
        <w:t>.</w:t>
      </w:r>
    </w:p>
    <w:p w:rsidR="004B07F9" w:rsidRDefault="002E2178">
      <w:pPr>
        <w:pBdr>
          <w:top w:val="none" w:sz="4" w:space="0" w:color="000000"/>
          <w:left w:val="none" w:sz="4" w:space="0" w:color="000000"/>
          <w:bottom w:val="none" w:sz="4" w:space="0" w:color="000000"/>
          <w:right w:val="none" w:sz="4" w:space="0" w:color="000000"/>
        </w:pBdr>
        <w:ind w:firstLine="851"/>
        <w:jc w:val="both"/>
      </w:pPr>
      <w:r>
        <w:rPr>
          <w:color w:val="000000"/>
          <w:sz w:val="28"/>
        </w:rPr>
        <w:t xml:space="preserve">5.8. Опубликовать </w:t>
      </w:r>
      <w:r>
        <w:rPr>
          <w:b/>
          <w:color w:val="000000"/>
          <w:sz w:val="28"/>
        </w:rPr>
        <w:t>1120</w:t>
      </w:r>
      <w:r>
        <w:rPr>
          <w:color w:val="000000"/>
          <w:sz w:val="28"/>
        </w:rPr>
        <w:t> постов в социальных сетях.</w:t>
      </w:r>
    </w:p>
    <w:p w:rsidR="004B07F9" w:rsidRDefault="002E2178">
      <w:pPr>
        <w:ind w:firstLine="851"/>
        <w:jc w:val="both"/>
        <w:rPr>
          <w:rFonts w:eastAsia="Calibri"/>
          <w:sz w:val="28"/>
          <w:szCs w:val="28"/>
          <w:lang w:eastAsia="en-US"/>
        </w:rPr>
      </w:pPr>
      <w:r>
        <w:rPr>
          <w:rFonts w:eastAsia="Calibri"/>
          <w:sz w:val="28"/>
          <w:szCs w:val="28"/>
          <w:lang w:eastAsia="en-US"/>
        </w:rPr>
        <w:t xml:space="preserve">5.9. К 90-летию Кировской области подготовить </w:t>
      </w:r>
      <w:r>
        <w:rPr>
          <w:rFonts w:eastAsia="Calibri"/>
          <w:b/>
          <w:bCs/>
          <w:sz w:val="28"/>
          <w:szCs w:val="28"/>
          <w:lang w:eastAsia="en-US"/>
        </w:rPr>
        <w:t>1</w:t>
      </w:r>
      <w:r>
        <w:rPr>
          <w:rFonts w:eastAsia="Calibri"/>
          <w:sz w:val="28"/>
          <w:szCs w:val="28"/>
          <w:lang w:eastAsia="en-US"/>
        </w:rPr>
        <w:t xml:space="preserve"> сборник на основе картографических документов, наглядно демонстрирующий процесс территориального переустройства районов области.</w:t>
      </w:r>
    </w:p>
    <w:p w:rsidR="004B07F9" w:rsidRDefault="002E2178">
      <w:pPr>
        <w:ind w:firstLine="851"/>
        <w:jc w:val="both"/>
        <w:rPr>
          <w:rFonts w:eastAsia="Calibri"/>
          <w:sz w:val="28"/>
          <w:szCs w:val="28"/>
          <w:lang w:eastAsia="en-US"/>
        </w:rPr>
      </w:pPr>
      <w:r>
        <w:rPr>
          <w:rFonts w:eastAsia="Calibri"/>
          <w:sz w:val="28"/>
          <w:szCs w:val="28"/>
          <w:lang w:eastAsia="en-US"/>
        </w:rPr>
        <w:t>5.10. Исполнить:</w:t>
      </w:r>
    </w:p>
    <w:p w:rsidR="004B07F9" w:rsidRDefault="002E2178">
      <w:pPr>
        <w:ind w:firstLine="851"/>
        <w:jc w:val="both"/>
        <w:rPr>
          <w:rFonts w:eastAsia="Calibri"/>
          <w:sz w:val="28"/>
          <w:szCs w:val="28"/>
          <w:lang w:eastAsia="en-US"/>
        </w:rPr>
      </w:pPr>
      <w:r>
        <w:rPr>
          <w:rFonts w:eastAsia="Calibri"/>
          <w:sz w:val="28"/>
          <w:szCs w:val="28"/>
          <w:lang w:eastAsia="en-US"/>
        </w:rPr>
        <w:t xml:space="preserve">- социально-правовых запросов -  </w:t>
      </w:r>
      <w:r>
        <w:rPr>
          <w:rFonts w:eastAsia="Calibri"/>
          <w:b/>
          <w:sz w:val="28"/>
          <w:szCs w:val="28"/>
          <w:lang w:eastAsia="en-US"/>
        </w:rPr>
        <w:t>11160</w:t>
      </w:r>
      <w:r>
        <w:rPr>
          <w:rFonts w:eastAsia="Calibri"/>
          <w:sz w:val="28"/>
          <w:szCs w:val="28"/>
          <w:lang w:eastAsia="en-US"/>
        </w:rPr>
        <w:t xml:space="preserve"> запросов;</w:t>
      </w:r>
    </w:p>
    <w:p w:rsidR="004B07F9" w:rsidRDefault="002E2178">
      <w:pPr>
        <w:ind w:firstLine="851"/>
        <w:jc w:val="both"/>
        <w:rPr>
          <w:rFonts w:eastAsia="Calibri"/>
          <w:sz w:val="28"/>
          <w:szCs w:val="28"/>
          <w:lang w:eastAsia="en-US"/>
        </w:rPr>
      </w:pPr>
      <w:r>
        <w:rPr>
          <w:rFonts w:eastAsia="Calibri"/>
          <w:sz w:val="28"/>
          <w:szCs w:val="28"/>
          <w:lang w:eastAsia="en-US"/>
        </w:rPr>
        <w:t xml:space="preserve">- тематических – </w:t>
      </w:r>
      <w:r>
        <w:rPr>
          <w:rFonts w:eastAsia="Calibri"/>
          <w:b/>
          <w:sz w:val="28"/>
          <w:szCs w:val="28"/>
          <w:lang w:eastAsia="en-US"/>
        </w:rPr>
        <w:t xml:space="preserve">690 </w:t>
      </w:r>
      <w:r>
        <w:rPr>
          <w:rFonts w:eastAsia="Calibri"/>
          <w:sz w:val="28"/>
          <w:szCs w:val="28"/>
          <w:lang w:eastAsia="en-US"/>
        </w:rPr>
        <w:t xml:space="preserve">запросов (из них генеалогических – </w:t>
      </w:r>
      <w:r>
        <w:rPr>
          <w:rFonts w:eastAsia="Calibri"/>
          <w:b/>
          <w:sz w:val="28"/>
          <w:szCs w:val="28"/>
          <w:lang w:eastAsia="en-US"/>
        </w:rPr>
        <w:t>10</w:t>
      </w:r>
      <w:r>
        <w:rPr>
          <w:rFonts w:eastAsia="Calibri"/>
          <w:sz w:val="28"/>
          <w:szCs w:val="28"/>
          <w:lang w:eastAsia="en-US"/>
        </w:rPr>
        <w:t>)</w:t>
      </w:r>
    </w:p>
    <w:p w:rsidR="004B07F9" w:rsidRDefault="002E2178">
      <w:pPr>
        <w:ind w:firstLine="851"/>
        <w:jc w:val="both"/>
        <w:rPr>
          <w:rFonts w:eastAsia="Calibri"/>
          <w:sz w:val="28"/>
          <w:szCs w:val="28"/>
          <w:lang w:eastAsia="en-US"/>
        </w:rPr>
      </w:pPr>
      <w:r>
        <w:rPr>
          <w:rFonts w:eastAsia="Calibri"/>
          <w:sz w:val="28"/>
          <w:szCs w:val="28"/>
          <w:lang w:eastAsia="en-US"/>
        </w:rPr>
        <w:t xml:space="preserve">5.11. Исполнить запросы социально-правового характера, связанные с социальной защитой граждан, предусматривающей их пенсионное обеспечение (о трудовой деятельности, трудовом стаже (в том числе льготном), о заработной плате), поступившие из Отделений Пенсионного фонда РФ в рамках электронного документооборота – </w:t>
      </w:r>
      <w:r>
        <w:rPr>
          <w:rFonts w:eastAsia="Calibri"/>
          <w:b/>
          <w:bCs/>
          <w:sz w:val="28"/>
          <w:szCs w:val="28"/>
          <w:lang w:eastAsia="en-US"/>
        </w:rPr>
        <w:t>7745</w:t>
      </w:r>
      <w:r>
        <w:rPr>
          <w:rFonts w:eastAsia="Calibri"/>
          <w:sz w:val="28"/>
          <w:szCs w:val="28"/>
          <w:lang w:eastAsia="en-US"/>
        </w:rPr>
        <w:t>.</w:t>
      </w:r>
    </w:p>
    <w:p w:rsidR="004B07F9" w:rsidRDefault="002E2178">
      <w:pPr>
        <w:ind w:firstLine="851"/>
        <w:jc w:val="both"/>
        <w:rPr>
          <w:rFonts w:eastAsia="Calibri"/>
          <w:sz w:val="28"/>
          <w:szCs w:val="28"/>
          <w:lang w:eastAsia="en-US"/>
        </w:rPr>
      </w:pPr>
      <w:r>
        <w:rPr>
          <w:rFonts w:eastAsia="Calibri"/>
          <w:sz w:val="28"/>
          <w:szCs w:val="28"/>
          <w:lang w:eastAsia="en-US"/>
        </w:rPr>
        <w:t>5.12. Обеспечить документной информацией пользователей в читальных залах государственного архива:</w:t>
      </w:r>
    </w:p>
    <w:p w:rsidR="004B07F9" w:rsidRDefault="002E2178">
      <w:pPr>
        <w:ind w:firstLine="851"/>
        <w:jc w:val="both"/>
        <w:rPr>
          <w:rFonts w:eastAsia="Calibri"/>
          <w:sz w:val="28"/>
          <w:szCs w:val="28"/>
          <w:lang w:eastAsia="en-US"/>
        </w:rPr>
      </w:pPr>
      <w:r>
        <w:rPr>
          <w:rFonts w:eastAsia="Calibri"/>
          <w:sz w:val="28"/>
          <w:szCs w:val="28"/>
          <w:lang w:eastAsia="en-US"/>
        </w:rPr>
        <w:t xml:space="preserve">Число пользователей – </w:t>
      </w:r>
      <w:r>
        <w:rPr>
          <w:rFonts w:eastAsia="Calibri"/>
          <w:b/>
          <w:sz w:val="28"/>
          <w:szCs w:val="28"/>
          <w:lang w:eastAsia="en-US"/>
        </w:rPr>
        <w:t>740</w:t>
      </w:r>
      <w:r>
        <w:rPr>
          <w:rFonts w:eastAsia="Calibri"/>
          <w:sz w:val="28"/>
          <w:szCs w:val="28"/>
          <w:lang w:eastAsia="en-US"/>
        </w:rPr>
        <w:t xml:space="preserve"> (</w:t>
      </w:r>
      <w:r>
        <w:rPr>
          <w:rFonts w:eastAsia="Calibri"/>
          <w:b/>
          <w:sz w:val="28"/>
          <w:szCs w:val="28"/>
          <w:lang w:eastAsia="en-US"/>
        </w:rPr>
        <w:t>6300</w:t>
      </w:r>
      <w:r>
        <w:rPr>
          <w:rFonts w:eastAsia="Calibri"/>
          <w:sz w:val="28"/>
          <w:szCs w:val="28"/>
          <w:lang w:eastAsia="en-US"/>
        </w:rPr>
        <w:t xml:space="preserve"> посещений);</w:t>
      </w:r>
    </w:p>
    <w:p w:rsidR="004B07F9" w:rsidRDefault="002E2178">
      <w:pPr>
        <w:ind w:firstLine="851"/>
        <w:jc w:val="both"/>
        <w:rPr>
          <w:rFonts w:eastAsia="Calibri"/>
          <w:b/>
          <w:sz w:val="28"/>
          <w:szCs w:val="28"/>
          <w:lang w:eastAsia="en-US"/>
        </w:rPr>
      </w:pPr>
      <w:r>
        <w:rPr>
          <w:rFonts w:eastAsia="Calibri"/>
          <w:sz w:val="28"/>
          <w:szCs w:val="28"/>
          <w:lang w:eastAsia="en-US"/>
        </w:rPr>
        <w:t xml:space="preserve">Общее число пользователей архивной информацией – </w:t>
      </w:r>
      <w:r>
        <w:rPr>
          <w:rFonts w:eastAsia="Calibri"/>
          <w:b/>
          <w:sz w:val="28"/>
          <w:szCs w:val="28"/>
          <w:lang w:eastAsia="en-US"/>
        </w:rPr>
        <w:t>21150.</w:t>
      </w:r>
    </w:p>
    <w:p w:rsidR="004B07F9" w:rsidRDefault="004B07F9">
      <w:pPr>
        <w:ind w:firstLine="851"/>
        <w:jc w:val="both"/>
        <w:rPr>
          <w:rFonts w:eastAsia="Calibri"/>
          <w:b/>
          <w:sz w:val="28"/>
          <w:szCs w:val="28"/>
          <w:lang w:eastAsia="en-US"/>
        </w:rPr>
      </w:pPr>
    </w:p>
    <w:p w:rsidR="004B07F9" w:rsidRDefault="002E2178">
      <w:pPr>
        <w:pStyle w:val="Standard"/>
        <w:jc w:val="center"/>
        <w:rPr>
          <w:rFonts w:ascii="Times New Roman" w:eastAsia="Calibri" w:hAnsi="Times New Roman"/>
          <w:b/>
          <w:sz w:val="28"/>
          <w:szCs w:val="28"/>
          <w:lang w:eastAsia="en-US"/>
        </w:rPr>
      </w:pPr>
      <w:r>
        <w:rPr>
          <w:rFonts w:ascii="Times New Roman" w:eastAsia="Calibri" w:hAnsi="Times New Roman"/>
          <w:b/>
          <w:sz w:val="28"/>
          <w:szCs w:val="28"/>
          <w:lang w:eastAsia="en-US"/>
        </w:rPr>
        <w:t>6. Внедрение информационных ресурсов и технологий</w:t>
      </w:r>
    </w:p>
    <w:p w:rsidR="004B07F9" w:rsidRPr="002E2178" w:rsidRDefault="004B07F9">
      <w:pPr>
        <w:ind w:left="709"/>
        <w:jc w:val="both"/>
        <w:rPr>
          <w:sz w:val="20"/>
        </w:rPr>
      </w:pPr>
    </w:p>
    <w:p w:rsidR="004B07F9" w:rsidRDefault="002E2178">
      <w:pPr>
        <w:ind w:firstLine="709"/>
        <w:jc w:val="both"/>
        <w:rPr>
          <w:rFonts w:eastAsia="Calibri" w:cs="Arial"/>
          <w:sz w:val="28"/>
          <w:szCs w:val="28"/>
          <w:lang w:eastAsia="en-US" w:bidi="hi-IN"/>
        </w:rPr>
      </w:pPr>
      <w:r>
        <w:rPr>
          <w:rFonts w:eastAsia="Calibri" w:cs="Arial"/>
          <w:sz w:val="28"/>
          <w:szCs w:val="28"/>
          <w:lang w:eastAsia="en-US" w:bidi="hi-IN"/>
        </w:rPr>
        <w:t>В рамках внедрения информационных ресурсов и технологий планируется:</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 Продолжение реализации программ цифровой трансформации в сфере архивного дела:</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6.1.1. Обеспечение устойчивого и бесперебойного функционирования информационных инфраструктур КОГБУ «ЦГАКО».</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6.1.2. Продолжение перехода на отечественное программное обеспечение с соблюдением принципа бесперебойности работы программно-аппаратных средств в процессе основной архивной деятельности КОГБУ «ЦГАКО».</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6.1.3. Исключение случаев использования иностранного программного обеспечения при создании новых информационных ресурсов.</w:t>
      </w:r>
    </w:p>
    <w:p w:rsidR="004B07F9" w:rsidRDefault="002E2178">
      <w:pPr>
        <w:ind w:firstLine="709"/>
        <w:jc w:val="both"/>
        <w:rPr>
          <w:rFonts w:eastAsia="NSimSun" w:cs="Arial"/>
          <w:szCs w:val="24"/>
          <w:lang w:eastAsia="zh-CN" w:bidi="hi-IN"/>
        </w:rPr>
      </w:pPr>
      <w:r>
        <w:rPr>
          <w:rFonts w:eastAsia="NSimSun" w:cs="Arial"/>
          <w:sz w:val="28"/>
          <w:szCs w:val="28"/>
          <w:lang w:eastAsia="zh-CN" w:bidi="hi-IN"/>
        </w:rPr>
        <w:t xml:space="preserve">6.1.4. Продолжение работы по переводу архивных документов в электронную форму для создания электронного фонда пользования на основе мониторинга общественного интереса и востребованности с целью последовательного перехода к предоставлению пользователям цифровых копий архивных документов вместо подлинников. В течение года планируется оцифровать архивные документы в количестве </w:t>
      </w:r>
      <w:r>
        <w:rPr>
          <w:rFonts w:eastAsia="NSimSun" w:cs="Arial"/>
          <w:b/>
          <w:sz w:val="28"/>
          <w:szCs w:val="28"/>
          <w:lang w:eastAsia="zh-CN" w:bidi="hi-IN"/>
        </w:rPr>
        <w:t>1950</w:t>
      </w:r>
      <w:r>
        <w:rPr>
          <w:rFonts w:eastAsia="NSimSun" w:cs="Arial"/>
          <w:sz w:val="28"/>
          <w:szCs w:val="28"/>
          <w:lang w:eastAsia="zh-CN" w:bidi="hi-IN"/>
        </w:rPr>
        <w:t xml:space="preserve"> </w:t>
      </w:r>
      <w:proofErr w:type="spellStart"/>
      <w:r>
        <w:rPr>
          <w:rFonts w:eastAsia="NSimSun" w:cs="Arial"/>
          <w:sz w:val="28"/>
          <w:szCs w:val="28"/>
          <w:lang w:eastAsia="zh-CN" w:bidi="hi-IN"/>
        </w:rPr>
        <w:t>ед.хр</w:t>
      </w:r>
      <w:proofErr w:type="spellEnd"/>
      <w:r>
        <w:rPr>
          <w:rFonts w:eastAsia="NSimSun" w:cs="Arial"/>
          <w:sz w:val="28"/>
          <w:szCs w:val="28"/>
          <w:lang w:eastAsia="zh-CN" w:bidi="hi-IN"/>
        </w:rPr>
        <w:t xml:space="preserve">., продолжить работу по </w:t>
      </w:r>
      <w:proofErr w:type="spellStart"/>
      <w:r>
        <w:rPr>
          <w:rFonts w:eastAsia="NSimSun" w:cs="Arial"/>
          <w:sz w:val="28"/>
          <w:szCs w:val="28"/>
          <w:lang w:eastAsia="zh-CN" w:bidi="hi-IN"/>
        </w:rPr>
        <w:t>оцифрованию</w:t>
      </w:r>
      <w:proofErr w:type="spellEnd"/>
      <w:r>
        <w:rPr>
          <w:rFonts w:eastAsia="NSimSun" w:cs="Arial"/>
          <w:sz w:val="28"/>
          <w:szCs w:val="28"/>
          <w:lang w:eastAsia="zh-CN" w:bidi="hi-IN"/>
        </w:rPr>
        <w:t xml:space="preserve"> описей.  Общий объем составит </w:t>
      </w:r>
      <w:r>
        <w:rPr>
          <w:rFonts w:eastAsia="NSimSun" w:cs="Arial"/>
          <w:b/>
          <w:sz w:val="28"/>
          <w:szCs w:val="28"/>
          <w:lang w:eastAsia="zh-CN" w:bidi="hi-IN"/>
        </w:rPr>
        <w:t>100000</w:t>
      </w:r>
      <w:r>
        <w:rPr>
          <w:rFonts w:eastAsia="NSimSun" w:cs="Arial"/>
          <w:sz w:val="28"/>
          <w:szCs w:val="28"/>
          <w:lang w:eastAsia="zh-CN" w:bidi="hi-IN"/>
        </w:rPr>
        <w:t xml:space="preserve"> листов.</w:t>
      </w:r>
    </w:p>
    <w:p w:rsidR="004B07F9" w:rsidRDefault="002E2178">
      <w:pPr>
        <w:ind w:firstLine="709"/>
        <w:jc w:val="both"/>
        <w:rPr>
          <w:rFonts w:ascii="Liberation Serif" w:eastAsia="NSimSun" w:hAnsi="Liberation Serif" w:cs="Arial" w:hint="eastAsia"/>
          <w:szCs w:val="24"/>
          <w:lang w:eastAsia="zh-CN" w:bidi="hi-IN"/>
        </w:rPr>
      </w:pPr>
      <w:r>
        <w:rPr>
          <w:rFonts w:eastAsia="NSimSun" w:cs="Arial"/>
          <w:sz w:val="28"/>
          <w:szCs w:val="28"/>
          <w:lang w:eastAsia="zh-CN" w:bidi="hi-IN"/>
        </w:rPr>
        <w:t xml:space="preserve">6.1.5. Продолжение работы по ведению и пополнению отраслевых информационных систем, включение в ПК «Архивный фонд» на уровне «Дело» заголовков архивных дел, находящихся на открытом хранении, в объеме </w:t>
      </w:r>
      <w:r>
        <w:rPr>
          <w:rFonts w:eastAsia="NSimSun" w:cs="Arial"/>
          <w:b/>
          <w:sz w:val="28"/>
          <w:szCs w:val="28"/>
          <w:lang w:eastAsia="zh-CN" w:bidi="hi-IN"/>
        </w:rPr>
        <w:t>38040</w:t>
      </w:r>
      <w:r>
        <w:rPr>
          <w:rFonts w:eastAsia="NSimSun" w:cs="Arial"/>
          <w:sz w:val="28"/>
          <w:szCs w:val="28"/>
          <w:lang w:eastAsia="zh-CN" w:bidi="hi-IN"/>
        </w:rPr>
        <w:t xml:space="preserve"> заголовков </w:t>
      </w:r>
      <w:proofErr w:type="spellStart"/>
      <w:r>
        <w:rPr>
          <w:rFonts w:eastAsia="NSimSun" w:cs="Arial"/>
          <w:sz w:val="28"/>
          <w:szCs w:val="28"/>
          <w:lang w:eastAsia="zh-CN" w:bidi="hi-IN"/>
        </w:rPr>
        <w:t>ед.хр</w:t>
      </w:r>
      <w:proofErr w:type="spellEnd"/>
      <w:r>
        <w:rPr>
          <w:rFonts w:eastAsia="NSimSun" w:cs="Arial"/>
          <w:sz w:val="28"/>
          <w:szCs w:val="28"/>
          <w:lang w:eastAsia="zh-CN" w:bidi="hi-IN"/>
        </w:rPr>
        <w:t>.</w:t>
      </w:r>
    </w:p>
    <w:p w:rsidR="004B07F9" w:rsidRDefault="002E2178">
      <w:pPr>
        <w:ind w:firstLine="709"/>
        <w:jc w:val="both"/>
        <w:rPr>
          <w:rFonts w:eastAsia="NSimSun" w:cs="Arial"/>
          <w:szCs w:val="24"/>
          <w:lang w:eastAsia="zh-CN" w:bidi="hi-IN"/>
        </w:rPr>
      </w:pPr>
      <w:r>
        <w:rPr>
          <w:rFonts w:eastAsia="NSimSun" w:cs="Arial"/>
          <w:sz w:val="28"/>
          <w:szCs w:val="28"/>
          <w:lang w:eastAsia="zh-CN" w:bidi="hi-IN"/>
        </w:rPr>
        <w:t xml:space="preserve">6.1.6. Продолжение работы по заполнению тематических баз данных и автоматизированного НСА к архивным документам в объеме </w:t>
      </w:r>
      <w:r>
        <w:rPr>
          <w:rFonts w:eastAsia="NSimSun" w:cs="Arial"/>
          <w:b/>
          <w:sz w:val="28"/>
          <w:szCs w:val="28"/>
          <w:lang w:eastAsia="zh-CN" w:bidi="hi-IN"/>
        </w:rPr>
        <w:t>65600</w:t>
      </w:r>
      <w:r>
        <w:rPr>
          <w:rFonts w:eastAsia="NSimSun" w:cs="Arial"/>
          <w:sz w:val="28"/>
          <w:szCs w:val="28"/>
          <w:lang w:eastAsia="zh-CN" w:bidi="hi-IN"/>
        </w:rPr>
        <w:t xml:space="preserve"> записей (2089 </w:t>
      </w:r>
      <w:proofErr w:type="spellStart"/>
      <w:r>
        <w:rPr>
          <w:rFonts w:eastAsia="NSimSun" w:cs="Arial"/>
          <w:sz w:val="28"/>
          <w:szCs w:val="28"/>
          <w:lang w:eastAsia="zh-CN" w:bidi="hi-IN"/>
        </w:rPr>
        <w:t>ед.хр</w:t>
      </w:r>
      <w:proofErr w:type="spellEnd"/>
      <w:r>
        <w:rPr>
          <w:rFonts w:eastAsia="NSimSun" w:cs="Arial"/>
          <w:sz w:val="28"/>
          <w:szCs w:val="28"/>
          <w:lang w:eastAsia="zh-CN" w:bidi="hi-IN"/>
        </w:rPr>
        <w:t>.).</w:t>
      </w:r>
    </w:p>
    <w:p w:rsidR="004B07F9" w:rsidRDefault="002E2178">
      <w:pPr>
        <w:ind w:firstLine="709"/>
        <w:jc w:val="both"/>
        <w:rPr>
          <w:rFonts w:eastAsia="NSimSun" w:cs="Arial"/>
          <w:szCs w:val="24"/>
          <w:lang w:eastAsia="zh-CN" w:bidi="hi-IN"/>
        </w:rPr>
      </w:pPr>
      <w:r>
        <w:rPr>
          <w:rFonts w:eastAsia="NSimSun" w:cs="Arial"/>
          <w:sz w:val="28"/>
          <w:szCs w:val="26"/>
          <w:lang w:eastAsia="zh-CN" w:bidi="hi-IN"/>
        </w:rPr>
        <w:t>6.1.7. Развитие функционала</w:t>
      </w:r>
      <w:r>
        <w:rPr>
          <w:rFonts w:eastAsia="NSimSun" w:cs="Arial"/>
          <w:sz w:val="28"/>
          <w:szCs w:val="28"/>
          <w:lang w:eastAsia="zh-CN" w:bidi="hi-IN"/>
        </w:rPr>
        <w:t xml:space="preserve"> электронного информационного ресурса «Память земли Вятской. Ушедшие на фронт».</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6.1.8. Продолжение автоматизации основных направлений архивной деятельности на базе внедрения информационных систем архива:</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 xml:space="preserve">- разработка </w:t>
      </w:r>
      <w:r>
        <w:rPr>
          <w:rFonts w:eastAsia="NSimSun" w:cs="Arial"/>
          <w:sz w:val="28"/>
          <w:szCs w:val="26"/>
          <w:lang w:eastAsia="zh-CN" w:bidi="hi-IN"/>
        </w:rPr>
        <w:t>Базы данных по местам хранения документов по личному составу на территории Кировской области</w:t>
      </w:r>
      <w:r>
        <w:rPr>
          <w:rFonts w:eastAsia="NSimSun" w:cs="Arial"/>
          <w:sz w:val="28"/>
          <w:szCs w:val="28"/>
          <w:lang w:eastAsia="zh-CN" w:bidi="hi-IN"/>
        </w:rPr>
        <w:t>, размещение её на официальном сайте КОГБУ «ЦГАКО»,</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 р</w:t>
      </w:r>
      <w:r>
        <w:rPr>
          <w:rFonts w:eastAsia="NSimSun" w:cs="Arial"/>
          <w:sz w:val="28"/>
          <w:szCs w:val="26"/>
          <w:lang w:eastAsia="zh-CN" w:bidi="hi-IN"/>
        </w:rPr>
        <w:t>азработка модуля «Описи ЦГАКО в электронном виде», размещение его на официальном сайте КОГБУ «ЦГАКО».</w:t>
      </w:r>
    </w:p>
    <w:p w:rsidR="004B07F9" w:rsidRDefault="002E2178">
      <w:pPr>
        <w:ind w:firstLine="709"/>
        <w:jc w:val="both"/>
        <w:rPr>
          <w:rFonts w:eastAsia="NSimSun" w:cs="Arial"/>
          <w:szCs w:val="24"/>
          <w:lang w:eastAsia="zh-CN" w:bidi="hi-IN"/>
        </w:rPr>
      </w:pPr>
      <w:r>
        <w:rPr>
          <w:rFonts w:eastAsia="NSimSun" w:cs="Arial"/>
          <w:sz w:val="28"/>
          <w:szCs w:val="28"/>
          <w:lang w:eastAsia="zh-CN" w:bidi="hi-IN"/>
        </w:rPr>
        <w:t xml:space="preserve">6.1.9. Ежеквартальное представление в </w:t>
      </w:r>
      <w:proofErr w:type="spellStart"/>
      <w:r>
        <w:rPr>
          <w:rFonts w:eastAsia="NSimSun" w:cs="Arial"/>
          <w:sz w:val="28"/>
          <w:szCs w:val="28"/>
          <w:lang w:eastAsia="zh-CN" w:bidi="hi-IN"/>
        </w:rPr>
        <w:t>Росархив</w:t>
      </w:r>
      <w:proofErr w:type="spellEnd"/>
      <w:r>
        <w:rPr>
          <w:rFonts w:eastAsia="NSimSun" w:cs="Arial"/>
          <w:sz w:val="28"/>
          <w:szCs w:val="28"/>
          <w:lang w:eastAsia="zh-CN" w:bidi="hi-IN"/>
        </w:rPr>
        <w:t xml:space="preserve"> данных о новых поступлениях документов по личному составу в КОГБУ «ЦГАКО» с целью пополнения Общероссийской справочно-информационной системы (ОСИС) «База данных по местам хранения документов по личному составу».</w:t>
      </w:r>
    </w:p>
    <w:p w:rsidR="004B07F9" w:rsidRDefault="002E2178">
      <w:pPr>
        <w:ind w:firstLine="709"/>
        <w:jc w:val="both"/>
        <w:rPr>
          <w:rFonts w:eastAsia="NSimSun"/>
          <w:sz w:val="28"/>
          <w:szCs w:val="28"/>
          <w:lang w:eastAsia="zh-CN" w:bidi="hi-IN"/>
        </w:rPr>
      </w:pPr>
      <w:r>
        <w:rPr>
          <w:rFonts w:eastAsia="NSimSun" w:cs="Arial"/>
          <w:sz w:val="28"/>
          <w:szCs w:val="28"/>
          <w:lang w:eastAsia="zh-CN" w:bidi="hi-IN"/>
        </w:rPr>
        <w:t>6</w:t>
      </w:r>
      <w:r>
        <w:rPr>
          <w:rFonts w:eastAsia="NSimSun"/>
          <w:sz w:val="28"/>
          <w:szCs w:val="28"/>
          <w:lang w:eastAsia="zh-CN" w:bidi="hi-IN"/>
        </w:rPr>
        <w:t>.1.10. Ведение сайта КОГБУ «ЦГАКО» (</w:t>
      </w:r>
      <w:hyperlink r:id="rId8" w:history="1">
        <w:r>
          <w:rPr>
            <w:rFonts w:eastAsia="NSimSun"/>
            <w:color w:val="0000FF"/>
            <w:sz w:val="28"/>
            <w:szCs w:val="28"/>
            <w:u w:val="single"/>
            <w:lang w:eastAsia="zh-CN" w:bidi="hi-IN"/>
          </w:rPr>
          <w:t>https://cgako.ru</w:t>
        </w:r>
      </w:hyperlink>
      <w:r>
        <w:rPr>
          <w:rFonts w:eastAsia="NSimSun"/>
          <w:sz w:val="28"/>
          <w:szCs w:val="28"/>
          <w:lang w:eastAsia="zh-CN" w:bidi="hi-IN"/>
        </w:rPr>
        <w:t>) и страниц архива в сети Интернет: «</w:t>
      </w:r>
      <w:r>
        <w:rPr>
          <w:rFonts w:eastAsia="NSimSun"/>
          <w:sz w:val="28"/>
          <w:szCs w:val="28"/>
          <w:lang w:val="en-US" w:eastAsia="zh-CN" w:bidi="hi-IN"/>
        </w:rPr>
        <w:t>MAX</w:t>
      </w:r>
      <w:r>
        <w:rPr>
          <w:rFonts w:eastAsia="NSimSun"/>
          <w:sz w:val="28"/>
          <w:szCs w:val="28"/>
          <w:lang w:eastAsia="zh-CN" w:bidi="hi-IN"/>
        </w:rPr>
        <w:t>» (</w:t>
      </w:r>
      <w:hyperlink r:id="rId9" w:history="1">
        <w:r>
          <w:rPr>
            <w:rFonts w:eastAsia="NSimSun"/>
            <w:sz w:val="28"/>
            <w:szCs w:val="28"/>
            <w:lang w:eastAsia="zh-CN" w:bidi="hi-IN"/>
          </w:rPr>
          <w:t>https://web.max.ru/-69164620248554</w:t>
        </w:r>
      </w:hyperlink>
      <w:r>
        <w:rPr>
          <w:rFonts w:eastAsia="NSimSun"/>
          <w:sz w:val="28"/>
          <w:szCs w:val="28"/>
          <w:lang w:eastAsia="zh-CN" w:bidi="hi-IN"/>
        </w:rPr>
        <w:t>), «</w:t>
      </w:r>
      <w:proofErr w:type="spellStart"/>
      <w:r>
        <w:rPr>
          <w:rFonts w:eastAsia="NSimSun"/>
          <w:sz w:val="28"/>
          <w:szCs w:val="28"/>
          <w:lang w:eastAsia="zh-CN" w:bidi="hi-IN"/>
        </w:rPr>
        <w:t>ВКонтакте</w:t>
      </w:r>
      <w:proofErr w:type="spellEnd"/>
      <w:r>
        <w:rPr>
          <w:rFonts w:eastAsia="NSimSun"/>
          <w:sz w:val="28"/>
          <w:szCs w:val="28"/>
          <w:lang w:eastAsia="zh-CN" w:bidi="hi-IN"/>
        </w:rPr>
        <w:t>» (</w:t>
      </w:r>
      <w:hyperlink r:id="rId10" w:history="1">
        <w:r>
          <w:rPr>
            <w:rFonts w:eastAsia="NSimSun"/>
            <w:color w:val="0000FF"/>
            <w:sz w:val="28"/>
            <w:szCs w:val="28"/>
            <w:u w:val="single"/>
            <w:lang w:eastAsia="zh-CN" w:bidi="hi-IN"/>
          </w:rPr>
          <w:t>https://vk.com/cgako</w:t>
        </w:r>
      </w:hyperlink>
      <w:r>
        <w:rPr>
          <w:rFonts w:eastAsia="NSimSun"/>
          <w:sz w:val="28"/>
          <w:szCs w:val="28"/>
          <w:lang w:eastAsia="zh-CN" w:bidi="hi-IN"/>
        </w:rPr>
        <w:t>), «Одноклассники» (</w:t>
      </w:r>
      <w:hyperlink r:id="rId11" w:history="1">
        <w:r>
          <w:rPr>
            <w:rFonts w:eastAsia="NSimSun"/>
            <w:color w:val="0000FF"/>
            <w:sz w:val="28"/>
            <w:szCs w:val="28"/>
            <w:u w:val="single"/>
            <w:shd w:val="clear" w:color="auto" w:fill="FFFFFF"/>
            <w:lang w:eastAsia="zh-CN" w:bidi="hi-IN"/>
          </w:rPr>
          <w:t>https://ok.ru/group/60834341126286</w:t>
        </w:r>
      </w:hyperlink>
      <w:r>
        <w:rPr>
          <w:rFonts w:eastAsia="NSimSun"/>
          <w:sz w:val="28"/>
          <w:szCs w:val="28"/>
          <w:lang w:eastAsia="zh-CN" w:bidi="hi-IN"/>
        </w:rPr>
        <w:t>), «</w:t>
      </w:r>
      <w:proofErr w:type="spellStart"/>
      <w:r>
        <w:rPr>
          <w:rFonts w:eastAsia="NSimSun"/>
          <w:bCs/>
          <w:sz w:val="28"/>
          <w:szCs w:val="28"/>
          <w:shd w:val="clear" w:color="auto" w:fill="FFFFFF"/>
          <w:lang w:eastAsia="zh-CN" w:bidi="hi-IN"/>
        </w:rPr>
        <w:t>Telegram</w:t>
      </w:r>
      <w:proofErr w:type="spellEnd"/>
      <w:r>
        <w:rPr>
          <w:rFonts w:eastAsia="NSimSun"/>
          <w:bCs/>
          <w:sz w:val="28"/>
          <w:szCs w:val="28"/>
          <w:shd w:val="clear" w:color="auto" w:fill="FFFFFF"/>
          <w:lang w:eastAsia="zh-CN" w:bidi="hi-IN"/>
        </w:rPr>
        <w:t>» (</w:t>
      </w:r>
      <w:hyperlink r:id="rId12" w:history="1">
        <w:r>
          <w:rPr>
            <w:rFonts w:eastAsia="NSimSun"/>
            <w:color w:val="0000FF"/>
            <w:sz w:val="28"/>
            <w:szCs w:val="28"/>
            <w:u w:val="single"/>
            <w:shd w:val="clear" w:color="auto" w:fill="FFFFFF"/>
            <w:lang w:eastAsia="zh-CN" w:bidi="hi-IN"/>
          </w:rPr>
          <w:t>https://t.me/kogby_cgako</w:t>
        </w:r>
      </w:hyperlink>
      <w:r>
        <w:rPr>
          <w:rFonts w:eastAsia="NSimSun"/>
          <w:sz w:val="28"/>
          <w:szCs w:val="28"/>
          <w:lang w:eastAsia="zh-CN" w:bidi="hi-IN"/>
        </w:rPr>
        <w:t>) с учетом Методических рекомендаций по созданию и развитию официальных сайтов и официальных страниц органов управления архивным делом, государственных и муниципальных архивов РФ (ВНИИДАД, 2023).</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6.1.11. Повышение информативности и удобства использования пользовательских интерфейсов сайта КОГБУ «ЦГАКО» и страниц архива в социальных сетях, направленное на повышение качества оказываемых услуг и отвечающее запросам современного информационного общества. Регулярное обновление размещаемых информационных материалов.</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6.2. Продолжение работы по приему в КОГБУ «ЦГАКО» на электронных носителях описей дел, документов (годовые разделы) в качестве четвертого экземпляра и научно-справочного аппарата при передаче архивных документов на государственное хранение.</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 xml:space="preserve">6.3. Обеспечение информационной безопасности в отношении программно-аппаратных средств и информационных ресурсов, своевременное принятие мер в соответствии с выявленными при </w:t>
      </w:r>
      <w:proofErr w:type="spellStart"/>
      <w:r>
        <w:rPr>
          <w:rFonts w:eastAsia="NSimSun" w:cs="Arial"/>
          <w:sz w:val="28"/>
          <w:szCs w:val="28"/>
          <w:lang w:eastAsia="zh-CN" w:bidi="hi-IN"/>
        </w:rPr>
        <w:t>кибератаках</w:t>
      </w:r>
      <w:proofErr w:type="spellEnd"/>
      <w:r>
        <w:rPr>
          <w:rFonts w:eastAsia="NSimSun" w:cs="Arial"/>
          <w:sz w:val="28"/>
          <w:szCs w:val="28"/>
          <w:lang w:eastAsia="zh-CN" w:bidi="hi-IN"/>
        </w:rPr>
        <w:t xml:space="preserve"> уязвимостях.</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6.4. Продолжение работы по выполнению организационно-технических мероприятий в соответствии с Техническим проектом системы защиты персональных данных.</w:t>
      </w:r>
    </w:p>
    <w:p w:rsidR="004B07F9" w:rsidRDefault="002E2178">
      <w:pPr>
        <w:ind w:firstLine="709"/>
        <w:jc w:val="both"/>
        <w:rPr>
          <w:rFonts w:eastAsia="NSimSun" w:cs="Arial"/>
          <w:sz w:val="28"/>
          <w:szCs w:val="28"/>
          <w:lang w:eastAsia="zh-CN" w:bidi="hi-IN"/>
        </w:rPr>
      </w:pPr>
      <w:r>
        <w:rPr>
          <w:rFonts w:eastAsia="NSimSun" w:cs="Arial"/>
          <w:sz w:val="28"/>
          <w:szCs w:val="28"/>
          <w:lang w:eastAsia="zh-CN" w:bidi="hi-IN"/>
        </w:rPr>
        <w:t>6.5. Обслуживание серверного оборудования.</w:t>
      </w:r>
    </w:p>
    <w:p w:rsidR="004B07F9" w:rsidRDefault="002E2178">
      <w:pPr>
        <w:ind w:firstLine="709"/>
        <w:jc w:val="both"/>
        <w:rPr>
          <w:rFonts w:eastAsia="NSimSun" w:cs="Arial"/>
          <w:szCs w:val="24"/>
          <w:lang w:eastAsia="zh-CN" w:bidi="hi-IN"/>
        </w:rPr>
      </w:pPr>
      <w:r>
        <w:rPr>
          <w:rFonts w:eastAsia="NSimSun" w:cs="Arial"/>
          <w:sz w:val="28"/>
          <w:szCs w:val="28"/>
          <w:lang w:eastAsia="zh-CN" w:bidi="hi-IN"/>
        </w:rPr>
        <w:t xml:space="preserve">6.6. </w:t>
      </w:r>
      <w:r>
        <w:rPr>
          <w:rFonts w:eastAsia="Calibri" w:cs="Arial"/>
          <w:sz w:val="28"/>
          <w:szCs w:val="28"/>
          <w:lang w:eastAsia="en-US" w:bidi="hi-IN"/>
        </w:rPr>
        <w:t>Осуществление внутреннего контроля соответствия архива как участника информационного взаимодействия требованиям информационной безопасности (РСМЭВ).</w:t>
      </w:r>
    </w:p>
    <w:p w:rsidR="004B07F9" w:rsidRDefault="004B07F9">
      <w:pPr>
        <w:pStyle w:val="Standard"/>
        <w:jc w:val="center"/>
        <w:rPr>
          <w:rFonts w:hint="eastAsia"/>
          <w:bCs/>
          <w:color w:val="000000"/>
          <w:sz w:val="28"/>
          <w:szCs w:val="28"/>
        </w:rPr>
      </w:pPr>
    </w:p>
    <w:p w:rsidR="004B07F9" w:rsidRDefault="002E2178">
      <w:pPr>
        <w:pStyle w:val="Standard"/>
        <w:jc w:val="center"/>
        <w:rPr>
          <w:rFonts w:ascii="Times New Roman" w:hAnsi="Times New Roman"/>
          <w:b/>
          <w:sz w:val="28"/>
        </w:rPr>
      </w:pPr>
      <w:r>
        <w:rPr>
          <w:rFonts w:ascii="Times New Roman" w:hAnsi="Times New Roman"/>
          <w:b/>
          <w:sz w:val="28"/>
        </w:rPr>
        <w:t>7. Работа с кадрами, научно-методическое и</w:t>
      </w:r>
    </w:p>
    <w:p w:rsidR="004B07F9" w:rsidRDefault="002E2178">
      <w:pPr>
        <w:pStyle w:val="Standard"/>
        <w:jc w:val="center"/>
        <w:rPr>
          <w:rFonts w:ascii="Times New Roman" w:hAnsi="Times New Roman"/>
          <w:b/>
          <w:sz w:val="28"/>
        </w:rPr>
      </w:pPr>
      <w:r>
        <w:rPr>
          <w:rFonts w:ascii="Times New Roman" w:hAnsi="Times New Roman"/>
          <w:b/>
          <w:sz w:val="28"/>
        </w:rPr>
        <w:t>информационное обеспечение деятельности архива</w:t>
      </w:r>
    </w:p>
    <w:p w:rsidR="004B07F9" w:rsidRDefault="004B07F9">
      <w:pPr>
        <w:pStyle w:val="Standard"/>
        <w:jc w:val="center"/>
        <w:rPr>
          <w:rFonts w:ascii="Times New Roman" w:hAnsi="Times New Roman"/>
          <w:b/>
          <w:sz w:val="28"/>
        </w:rPr>
      </w:pPr>
    </w:p>
    <w:p w:rsidR="004B07F9" w:rsidRDefault="002E2178">
      <w:pPr>
        <w:pStyle w:val="Standard"/>
        <w:ind w:firstLine="709"/>
        <w:jc w:val="both"/>
        <w:rPr>
          <w:rFonts w:hint="eastAsia"/>
        </w:rPr>
      </w:pPr>
      <w:r>
        <w:rPr>
          <w:rFonts w:ascii="Times New Roman" w:hAnsi="Times New Roman"/>
          <w:sz w:val="28"/>
        </w:rPr>
        <w:t>7.1. В высшем учебном заведении (ФГБОУ ВО «</w:t>
      </w:r>
      <w:r>
        <w:rPr>
          <w:rFonts w:ascii="Times New Roman" w:hAnsi="Times New Roman"/>
          <w:sz w:val="28"/>
          <w:szCs w:val="28"/>
        </w:rPr>
        <w:t>Вятский государственный университет»)</w:t>
      </w:r>
      <w:r>
        <w:rPr>
          <w:rFonts w:ascii="Times New Roman" w:hAnsi="Times New Roman"/>
          <w:sz w:val="28"/>
        </w:rPr>
        <w:t xml:space="preserve"> продолжают обучение 2 сотрудника государственного архива по специальности «Государственное и муниципальное управление» (по программе заочной магистратуры), «Новая и новейшая история России и стран Запада» (по программе очной магистратуры).</w:t>
      </w:r>
    </w:p>
    <w:p w:rsidR="004B07F9" w:rsidRDefault="002E2178">
      <w:pPr>
        <w:pStyle w:val="Standard"/>
        <w:ind w:firstLine="709"/>
        <w:jc w:val="both"/>
        <w:rPr>
          <w:rFonts w:ascii="Times New Roman" w:hAnsi="Times New Roman"/>
        </w:rPr>
      </w:pPr>
      <w:r>
        <w:rPr>
          <w:rFonts w:ascii="Times New Roman" w:hAnsi="Times New Roman"/>
          <w:sz w:val="28"/>
        </w:rPr>
        <w:t xml:space="preserve">7.2. Продолжится работа по </w:t>
      </w:r>
      <w:r>
        <w:rPr>
          <w:rFonts w:ascii="Times New Roman" w:hAnsi="Times New Roman"/>
          <w:sz w:val="28"/>
          <w:szCs w:val="28"/>
        </w:rPr>
        <w:t>организации научно-методической и практической помощи муниципальным архивам (проведение очных, заочных консультаций, тематических семинаров).</w:t>
      </w:r>
    </w:p>
    <w:p w:rsidR="004B07F9" w:rsidRDefault="002E2178">
      <w:pPr>
        <w:pStyle w:val="Standard"/>
        <w:ind w:firstLine="709"/>
        <w:jc w:val="both"/>
        <w:rPr>
          <w:rFonts w:ascii="Times New Roman" w:hAnsi="Times New Roman"/>
          <w:sz w:val="28"/>
        </w:rPr>
      </w:pPr>
      <w:r>
        <w:rPr>
          <w:rFonts w:ascii="Times New Roman" w:hAnsi="Times New Roman"/>
          <w:sz w:val="28"/>
        </w:rPr>
        <w:t>7.3. Продолжится работа школы архивистов в архиве, будут проведены семинары по повышению квалификации, занятия по краеведению, тематические учебные занятия в структурных подразделениях и по индивидуальным планам.</w:t>
      </w:r>
    </w:p>
    <w:p w:rsidR="004B07F9" w:rsidRDefault="002E2178">
      <w:pPr>
        <w:pStyle w:val="Standard"/>
        <w:ind w:firstLine="709"/>
        <w:jc w:val="both"/>
        <w:rPr>
          <w:rFonts w:ascii="Times New Roman" w:hAnsi="Times New Roman"/>
          <w:sz w:val="28"/>
        </w:rPr>
      </w:pPr>
      <w:r>
        <w:rPr>
          <w:rFonts w:ascii="Times New Roman" w:hAnsi="Times New Roman"/>
          <w:sz w:val="28"/>
        </w:rPr>
        <w:t>7.4. Планируется провести плановую аттестацию сотрудников в КОГБУ «ЦГАКО».</w:t>
      </w:r>
    </w:p>
    <w:p w:rsidR="004B07F9" w:rsidRDefault="002E2178">
      <w:pPr>
        <w:pStyle w:val="Standard"/>
        <w:ind w:firstLine="709"/>
        <w:jc w:val="both"/>
        <w:rPr>
          <w:rFonts w:ascii="Times New Roman" w:hAnsi="Times New Roman"/>
          <w:sz w:val="28"/>
        </w:rPr>
      </w:pPr>
      <w:r>
        <w:rPr>
          <w:rFonts w:ascii="Times New Roman" w:hAnsi="Times New Roman"/>
          <w:sz w:val="28"/>
        </w:rPr>
        <w:t>7.5. Планир</w:t>
      </w:r>
      <w:bookmarkStart w:id="0" w:name="_GoBack"/>
      <w:bookmarkEnd w:id="0"/>
      <w:r>
        <w:rPr>
          <w:rFonts w:ascii="Times New Roman" w:hAnsi="Times New Roman"/>
          <w:sz w:val="28"/>
        </w:rPr>
        <w:t>уется осуществить повышение квалификации сотрудников государственного архива по гражданской обороне и защите в чрезвычайных ситуациях (ГО и ЧС), антитеррористической защищенности, а также по пожарной безопасности.</w:t>
      </w:r>
    </w:p>
    <w:p w:rsidR="004B07F9" w:rsidRDefault="004B07F9">
      <w:pPr>
        <w:pStyle w:val="Standard"/>
        <w:jc w:val="both"/>
        <w:rPr>
          <w:rFonts w:ascii="Times New Roman" w:hAnsi="Times New Roman"/>
          <w:sz w:val="28"/>
        </w:rPr>
      </w:pPr>
    </w:p>
    <w:p w:rsidR="004B07F9" w:rsidRDefault="004B07F9">
      <w:pPr>
        <w:pStyle w:val="Standard"/>
        <w:rPr>
          <w:rFonts w:hint="eastAsia"/>
          <w:bCs/>
        </w:rPr>
      </w:pPr>
    </w:p>
    <w:sectPr w:rsidR="004B07F9" w:rsidSect="002E2178">
      <w:headerReference w:type="even" r:id="rId13"/>
      <w:headerReference w:type="default" r:id="rId14"/>
      <w:footnotePr>
        <w:pos w:val="beneathText"/>
      </w:footnotePr>
      <w:pgSz w:w="11905" w:h="16837"/>
      <w:pgMar w:top="1134" w:right="706" w:bottom="1276"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F9" w:rsidRDefault="002E2178">
      <w:r>
        <w:separator/>
      </w:r>
    </w:p>
  </w:endnote>
  <w:endnote w:type="continuationSeparator" w:id="0">
    <w:p w:rsidR="004B07F9" w:rsidRDefault="002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Droid Sans Fallback">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F9" w:rsidRDefault="002E2178">
      <w:r>
        <w:separator/>
      </w:r>
    </w:p>
  </w:footnote>
  <w:footnote w:type="continuationSeparator" w:id="0">
    <w:p w:rsidR="004B07F9" w:rsidRDefault="002E2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F9" w:rsidRDefault="002E2178">
    <w:pPr>
      <w:pStyle w:val="ab"/>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10</w:t>
    </w:r>
    <w:r>
      <w:rPr>
        <w:rStyle w:val="afc"/>
      </w:rPr>
      <w:fldChar w:fldCharType="end"/>
    </w:r>
  </w:p>
  <w:p w:rsidR="004B07F9" w:rsidRDefault="004B07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F9" w:rsidRDefault="002E2178">
    <w:pPr>
      <w:pStyle w:val="ab"/>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F4DBB">
      <w:rPr>
        <w:rStyle w:val="afc"/>
        <w:noProof/>
      </w:rPr>
      <w:t>14</w:t>
    </w:r>
    <w:r>
      <w:rPr>
        <w:rStyle w:val="afc"/>
      </w:rPr>
      <w:fldChar w:fldCharType="end"/>
    </w:r>
  </w:p>
  <w:p w:rsidR="004B07F9" w:rsidRDefault="004B07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32C"/>
    <w:multiLevelType w:val="multilevel"/>
    <w:tmpl w:val="7B54DF20"/>
    <w:lvl w:ilvl="0">
      <w:start w:val="1"/>
      <w:numFmt w:val="decimal"/>
      <w:lvlText w:val="%1."/>
      <w:lvlJc w:val="left"/>
      <w:pPr>
        <w:ind w:left="675" w:hanging="675"/>
      </w:pPr>
    </w:lvl>
    <w:lvl w:ilvl="1">
      <w:start w:val="6"/>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
    <w:nsid w:val="1D3F43AB"/>
    <w:multiLevelType w:val="hybridMultilevel"/>
    <w:tmpl w:val="97BC984E"/>
    <w:lvl w:ilvl="0" w:tplc="90E41900">
      <w:start w:val="1"/>
      <w:numFmt w:val="bullet"/>
      <w:lvlText w:val=""/>
      <w:lvlJc w:val="left"/>
      <w:pPr>
        <w:ind w:left="1440" w:hanging="360"/>
      </w:pPr>
      <w:rPr>
        <w:rFonts w:ascii="Symbol" w:hAnsi="Symbol"/>
      </w:rPr>
    </w:lvl>
    <w:lvl w:ilvl="1" w:tplc="9CD2D098">
      <w:start w:val="1"/>
      <w:numFmt w:val="bullet"/>
      <w:lvlText w:val="o"/>
      <w:lvlJc w:val="left"/>
      <w:pPr>
        <w:ind w:left="2160" w:hanging="360"/>
      </w:pPr>
      <w:rPr>
        <w:rFonts w:ascii="Courier New" w:hAnsi="Courier New" w:cs="Courier New"/>
      </w:rPr>
    </w:lvl>
    <w:lvl w:ilvl="2" w:tplc="FA146F7A">
      <w:start w:val="1"/>
      <w:numFmt w:val="bullet"/>
      <w:lvlText w:val=""/>
      <w:lvlJc w:val="left"/>
      <w:pPr>
        <w:ind w:left="2880" w:hanging="360"/>
      </w:pPr>
      <w:rPr>
        <w:rFonts w:ascii="Wingdings" w:hAnsi="Wingdings"/>
      </w:rPr>
    </w:lvl>
    <w:lvl w:ilvl="3" w:tplc="0FF22DB0">
      <w:start w:val="1"/>
      <w:numFmt w:val="bullet"/>
      <w:lvlText w:val=""/>
      <w:lvlJc w:val="left"/>
      <w:pPr>
        <w:ind w:left="3600" w:hanging="360"/>
      </w:pPr>
      <w:rPr>
        <w:rFonts w:ascii="Symbol" w:hAnsi="Symbol"/>
      </w:rPr>
    </w:lvl>
    <w:lvl w:ilvl="4" w:tplc="29EA6F2C">
      <w:start w:val="1"/>
      <w:numFmt w:val="bullet"/>
      <w:lvlText w:val="o"/>
      <w:lvlJc w:val="left"/>
      <w:pPr>
        <w:ind w:left="4320" w:hanging="360"/>
      </w:pPr>
      <w:rPr>
        <w:rFonts w:ascii="Courier New" w:hAnsi="Courier New" w:cs="Courier New"/>
      </w:rPr>
    </w:lvl>
    <w:lvl w:ilvl="5" w:tplc="47B68E30">
      <w:start w:val="1"/>
      <w:numFmt w:val="bullet"/>
      <w:lvlText w:val=""/>
      <w:lvlJc w:val="left"/>
      <w:pPr>
        <w:ind w:left="5040" w:hanging="360"/>
      </w:pPr>
      <w:rPr>
        <w:rFonts w:ascii="Wingdings" w:hAnsi="Wingdings"/>
      </w:rPr>
    </w:lvl>
    <w:lvl w:ilvl="6" w:tplc="46129CD0">
      <w:start w:val="1"/>
      <w:numFmt w:val="bullet"/>
      <w:lvlText w:val=""/>
      <w:lvlJc w:val="left"/>
      <w:pPr>
        <w:ind w:left="5760" w:hanging="360"/>
      </w:pPr>
      <w:rPr>
        <w:rFonts w:ascii="Symbol" w:hAnsi="Symbol"/>
      </w:rPr>
    </w:lvl>
    <w:lvl w:ilvl="7" w:tplc="523AEEF6">
      <w:start w:val="1"/>
      <w:numFmt w:val="bullet"/>
      <w:lvlText w:val="o"/>
      <w:lvlJc w:val="left"/>
      <w:pPr>
        <w:ind w:left="6480" w:hanging="360"/>
      </w:pPr>
      <w:rPr>
        <w:rFonts w:ascii="Courier New" w:hAnsi="Courier New" w:cs="Courier New"/>
      </w:rPr>
    </w:lvl>
    <w:lvl w:ilvl="8" w:tplc="0720A0FE">
      <w:start w:val="1"/>
      <w:numFmt w:val="bullet"/>
      <w:lvlText w:val=""/>
      <w:lvlJc w:val="left"/>
      <w:pPr>
        <w:ind w:left="7200" w:hanging="360"/>
      </w:pPr>
      <w:rPr>
        <w:rFonts w:ascii="Wingdings" w:hAnsi="Wingdings"/>
      </w:rPr>
    </w:lvl>
  </w:abstractNum>
  <w:abstractNum w:abstractNumId="2">
    <w:nsid w:val="31344A04"/>
    <w:multiLevelType w:val="multilevel"/>
    <w:tmpl w:val="94168A06"/>
    <w:lvl w:ilvl="0">
      <w:start w:val="1"/>
      <w:numFmt w:val="decimal"/>
      <w:lvlText w:val="%1."/>
      <w:lvlJc w:val="left"/>
      <w:pPr>
        <w:ind w:left="420" w:hanging="420"/>
      </w:pPr>
    </w:lvl>
    <w:lvl w:ilvl="1">
      <w:start w:val="1"/>
      <w:numFmt w:val="decimal"/>
      <w:lvlText w:val="%1.%2."/>
      <w:lvlJc w:val="left"/>
      <w:pPr>
        <w:ind w:left="1287" w:hanging="720"/>
      </w:pPr>
    </w:lvl>
    <w:lvl w:ilvl="2">
      <w:start w:val="1"/>
      <w:numFmt w:val="decimalZero"/>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3">
    <w:nsid w:val="4FE66F62"/>
    <w:multiLevelType w:val="hybridMultilevel"/>
    <w:tmpl w:val="9E76C6A8"/>
    <w:lvl w:ilvl="0" w:tplc="9418C494">
      <w:start w:val="1"/>
      <w:numFmt w:val="decimal"/>
      <w:lvlText w:val="%1."/>
      <w:lvlJc w:val="left"/>
      <w:pPr>
        <w:ind w:left="720" w:hanging="360"/>
      </w:pPr>
    </w:lvl>
    <w:lvl w:ilvl="1" w:tplc="ED380632">
      <w:start w:val="1"/>
      <w:numFmt w:val="lowerLetter"/>
      <w:lvlText w:val="%2."/>
      <w:lvlJc w:val="left"/>
      <w:pPr>
        <w:ind w:left="1440" w:hanging="360"/>
      </w:pPr>
    </w:lvl>
    <w:lvl w:ilvl="2" w:tplc="EC0AF060">
      <w:start w:val="1"/>
      <w:numFmt w:val="lowerRoman"/>
      <w:lvlText w:val="%3."/>
      <w:lvlJc w:val="right"/>
      <w:pPr>
        <w:ind w:left="2160" w:hanging="180"/>
      </w:pPr>
    </w:lvl>
    <w:lvl w:ilvl="3" w:tplc="190E957A">
      <w:start w:val="1"/>
      <w:numFmt w:val="decimal"/>
      <w:lvlText w:val="%4."/>
      <w:lvlJc w:val="left"/>
      <w:pPr>
        <w:ind w:left="2880" w:hanging="360"/>
      </w:pPr>
    </w:lvl>
    <w:lvl w:ilvl="4" w:tplc="DCF8A63E">
      <w:start w:val="1"/>
      <w:numFmt w:val="lowerLetter"/>
      <w:lvlText w:val="%5."/>
      <w:lvlJc w:val="left"/>
      <w:pPr>
        <w:ind w:left="3600" w:hanging="360"/>
      </w:pPr>
    </w:lvl>
    <w:lvl w:ilvl="5" w:tplc="20CA63CE">
      <w:start w:val="1"/>
      <w:numFmt w:val="lowerRoman"/>
      <w:lvlText w:val="%6."/>
      <w:lvlJc w:val="right"/>
      <w:pPr>
        <w:ind w:left="4320" w:hanging="180"/>
      </w:pPr>
    </w:lvl>
    <w:lvl w:ilvl="6" w:tplc="6778F428">
      <w:start w:val="1"/>
      <w:numFmt w:val="decimal"/>
      <w:lvlText w:val="%7."/>
      <w:lvlJc w:val="left"/>
      <w:pPr>
        <w:ind w:left="5040" w:hanging="360"/>
      </w:pPr>
    </w:lvl>
    <w:lvl w:ilvl="7" w:tplc="2FA42A64">
      <w:start w:val="1"/>
      <w:numFmt w:val="lowerLetter"/>
      <w:lvlText w:val="%8."/>
      <w:lvlJc w:val="left"/>
      <w:pPr>
        <w:ind w:left="5760" w:hanging="360"/>
      </w:pPr>
    </w:lvl>
    <w:lvl w:ilvl="8" w:tplc="9758826E">
      <w:start w:val="1"/>
      <w:numFmt w:val="lowerRoman"/>
      <w:lvlText w:val="%9."/>
      <w:lvlJc w:val="right"/>
      <w:pPr>
        <w:ind w:left="6480" w:hanging="180"/>
      </w:pPr>
    </w:lvl>
  </w:abstractNum>
  <w:abstractNum w:abstractNumId="4">
    <w:nsid w:val="5AEE32AC"/>
    <w:multiLevelType w:val="multilevel"/>
    <w:tmpl w:val="9A0C42A6"/>
    <w:lvl w:ilvl="0">
      <w:start w:val="1"/>
      <w:numFmt w:val="decimal"/>
      <w:lvlText w:val="%1."/>
      <w:lvlJc w:val="left"/>
      <w:pPr>
        <w:ind w:left="600" w:hanging="600"/>
      </w:pPr>
    </w:lvl>
    <w:lvl w:ilvl="1">
      <w:start w:val="1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pos w:val="beneathText"/>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F9"/>
    <w:rsid w:val="002E2178"/>
    <w:rsid w:val="004B07F9"/>
    <w:rsid w:val="008F4DBB"/>
    <w:rsid w:val="00BB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lang w:eastAsia="ar-SA"/>
    </w:rPr>
  </w:style>
  <w:style w:type="paragraph" w:styleId="1">
    <w:name w:val="heading 1"/>
    <w:basedOn w:val="a"/>
    <w:next w:val="a"/>
    <w:link w:val="10"/>
    <w:qFormat/>
    <w:pPr>
      <w:keepNext/>
      <w:spacing w:line="360" w:lineRule="auto"/>
      <w:ind w:left="1440"/>
      <w:jc w:val="both"/>
      <w:outlineLvl w:val="0"/>
    </w:pPr>
    <w:rPr>
      <w:u w:val="single"/>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center"/>
      <w:outlineLvl w:val="2"/>
    </w:pPr>
    <w:rPr>
      <w:b/>
      <w:bCs/>
      <w:sz w:val="32"/>
    </w:rPr>
  </w:style>
  <w:style w:type="paragraph" w:styleId="4">
    <w:name w:val="heading 4"/>
    <w:basedOn w:val="a"/>
    <w:next w:val="a"/>
    <w:link w:val="40"/>
    <w:qFormat/>
    <w:pPr>
      <w:keepNext/>
      <w:outlineLvl w:val="3"/>
    </w:pPr>
    <w:rPr>
      <w:b/>
      <w:bCs/>
      <w:sz w:val="26"/>
    </w:rPr>
  </w:style>
  <w:style w:type="paragraph" w:styleId="5">
    <w:name w:val="heading 5"/>
    <w:basedOn w:val="a"/>
    <w:next w:val="a"/>
    <w:link w:val="50"/>
    <w:qFormat/>
    <w:pPr>
      <w:keepNext/>
      <w:outlineLvl w:val="4"/>
    </w:pPr>
    <w:rPr>
      <w:b/>
      <w:bCs/>
      <w:sz w:val="28"/>
    </w:rPr>
  </w:style>
  <w:style w:type="paragraph" w:styleId="6">
    <w:name w:val="heading 6"/>
    <w:basedOn w:val="a"/>
    <w:next w:val="a"/>
    <w:link w:val="60"/>
    <w:qFormat/>
    <w:pPr>
      <w:keepNext/>
      <w:outlineLvl w:val="5"/>
    </w:pPr>
    <w:rPr>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rPr>
      <w:szCs w:val="24"/>
      <w:lang w:eastAsia="ru-RU"/>
    </w:rPr>
  </w:style>
  <w:style w:type="paragraph" w:styleId="a4">
    <w:name w:val="Title"/>
    <w:basedOn w:val="a"/>
    <w:next w:val="a5"/>
    <w:link w:val="a6"/>
    <w:qFormat/>
    <w:pPr>
      <w:jc w:val="center"/>
    </w:pPr>
    <w:rPr>
      <w:rFonts w:ascii="Arial" w:hAnsi="Arial"/>
      <w:b/>
    </w:rPr>
  </w:style>
  <w:style w:type="character" w:customStyle="1" w:styleId="a6">
    <w:name w:val="Название Знак"/>
    <w:link w:val="a4"/>
    <w:uiPriority w:val="10"/>
    <w:rPr>
      <w:sz w:val="48"/>
      <w:szCs w:val="48"/>
    </w:rPr>
  </w:style>
  <w:style w:type="paragraph" w:styleId="a5">
    <w:name w:val="Subtitle"/>
    <w:basedOn w:val="a7"/>
    <w:next w:val="a"/>
    <w:link w:val="a8"/>
    <w:qFormat/>
    <w:pPr>
      <w:jc w:val="center"/>
    </w:pPr>
    <w:rPr>
      <w:i/>
      <w:iCs/>
    </w:rPr>
  </w:style>
  <w:style w:type="character" w:customStyle="1" w:styleId="a8">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basedOn w:val="a"/>
    <w:link w:val="ae"/>
    <w:pPr>
      <w:tabs>
        <w:tab w:val="center" w:pos="4153"/>
        <w:tab w:val="right" w:pos="8306"/>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styleId="afb">
    <w:name w:val="FollowedHyperlink"/>
    <w:rPr>
      <w:color w:val="800080"/>
      <w:u w:val="single"/>
    </w:rPr>
  </w:style>
  <w:style w:type="character" w:styleId="afc">
    <w:name w:val="page number"/>
  </w:style>
  <w:style w:type="character" w:styleId="afd">
    <w:name w:val="Strong"/>
    <w:qFormat/>
    <w:rPr>
      <w:b/>
      <w:bCs/>
    </w:rPr>
  </w:style>
  <w:style w:type="paragraph" w:styleId="afe">
    <w:name w:val="Balloon Text"/>
    <w:basedOn w:val="a"/>
    <w:rPr>
      <w:rFonts w:ascii="Tahoma" w:hAnsi="Tahoma" w:cs="Tahoma"/>
      <w:sz w:val="16"/>
      <w:szCs w:val="16"/>
    </w:rPr>
  </w:style>
  <w:style w:type="paragraph" w:styleId="24">
    <w:name w:val="Body Text 2"/>
    <w:basedOn w:val="a"/>
    <w:pPr>
      <w:ind w:firstLine="720"/>
      <w:jc w:val="both"/>
    </w:pPr>
  </w:style>
  <w:style w:type="paragraph" w:styleId="32">
    <w:name w:val="Body Text Indent 3"/>
    <w:basedOn w:val="a"/>
    <w:link w:val="33"/>
    <w:pPr>
      <w:ind w:left="426" w:firstLine="425"/>
      <w:jc w:val="both"/>
    </w:pPr>
  </w:style>
  <w:style w:type="character" w:customStyle="1" w:styleId="33">
    <w:name w:val="Основной текст с отступом 3 Знак"/>
    <w:link w:val="32"/>
    <w:rPr>
      <w:sz w:val="16"/>
      <w:szCs w:val="16"/>
      <w:lang w:eastAsia="ar-SA"/>
    </w:rPr>
  </w:style>
  <w:style w:type="character" w:customStyle="1" w:styleId="ac">
    <w:name w:val="Верхний колонтитул Знак"/>
    <w:link w:val="ab"/>
    <w:rPr>
      <w:sz w:val="24"/>
      <w:lang w:eastAsia="ar-SA"/>
    </w:rPr>
  </w:style>
  <w:style w:type="paragraph" w:styleId="aff">
    <w:name w:val="Body Text"/>
    <w:basedOn w:val="a"/>
    <w:link w:val="aff0"/>
    <w:pPr>
      <w:jc w:val="center"/>
    </w:pPr>
    <w:rPr>
      <w:b/>
      <w:sz w:val="28"/>
    </w:rPr>
  </w:style>
  <w:style w:type="character" w:customStyle="1" w:styleId="aff0">
    <w:name w:val="Основной текст Знак"/>
    <w:link w:val="aff"/>
    <w:rPr>
      <w:b/>
      <w:sz w:val="28"/>
      <w:lang w:eastAsia="ar-SA"/>
    </w:rPr>
  </w:style>
  <w:style w:type="paragraph" w:styleId="aff1">
    <w:name w:val="Body Text Indent"/>
    <w:basedOn w:val="a"/>
    <w:link w:val="aff2"/>
    <w:pPr>
      <w:ind w:firstLine="567"/>
    </w:pPr>
  </w:style>
  <w:style w:type="character" w:customStyle="1" w:styleId="aff2">
    <w:name w:val="Основной текст с отступом Знак"/>
    <w:link w:val="aff1"/>
    <w:rPr>
      <w:sz w:val="24"/>
      <w:lang w:eastAsia="ar-SA"/>
    </w:rPr>
  </w:style>
  <w:style w:type="paragraph" w:customStyle="1" w:styleId="a7">
    <w:name w:val="Заголовок"/>
    <w:basedOn w:val="a"/>
    <w:next w:val="aff"/>
    <w:pPr>
      <w:keepNext/>
      <w:spacing w:before="240" w:after="120"/>
    </w:pPr>
    <w:rPr>
      <w:rFonts w:ascii="Arial" w:eastAsia="Lucida Sans Unicode" w:hAnsi="Arial" w:cs="Tahoma"/>
      <w:sz w:val="28"/>
      <w:szCs w:val="28"/>
    </w:rPr>
  </w:style>
  <w:style w:type="paragraph" w:styleId="aff3">
    <w:name w:val="List"/>
    <w:basedOn w:val="aff"/>
    <w:rPr>
      <w:rFonts w:cs="Tahoma"/>
    </w:rPr>
  </w:style>
  <w:style w:type="paragraph" w:styleId="aff4">
    <w:name w:val="Normal (Web)"/>
    <w:basedOn w:val="a"/>
    <w:uiPriority w:val="99"/>
    <w:unhideWhenUsed/>
    <w:pPr>
      <w:spacing w:before="100" w:beforeAutospacing="1" w:after="119"/>
    </w:pPr>
    <w:rPr>
      <w:szCs w:val="24"/>
      <w:lang w:eastAsia="ru-RU"/>
    </w:rPr>
  </w:style>
  <w:style w:type="paragraph" w:styleId="25">
    <w:name w:val="Body Text Indent 2"/>
    <w:basedOn w:val="a"/>
    <w:link w:val="26"/>
    <w:pPr>
      <w:spacing w:line="360" w:lineRule="auto"/>
      <w:ind w:firstLine="426"/>
      <w:jc w:val="both"/>
    </w:pPr>
  </w:style>
  <w:style w:type="character" w:customStyle="1" w:styleId="26">
    <w:name w:val="Основной текст с отступом 2 Знак"/>
    <w:link w:val="25"/>
    <w:rPr>
      <w:sz w:val="24"/>
      <w:szCs w:val="24"/>
      <w:lang w:eastAsia="ar-SA"/>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Times New Roman" w:hAnsi="Times New Roman"/>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Times New Roman" w:hAnsi="Times New Roman"/>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5z0">
    <w:name w:val="WW8Num25z0"/>
    <w:rPr>
      <w:rFonts w:ascii="Times New Roman" w:hAnsi="Times New Roman"/>
    </w:rPr>
  </w:style>
  <w:style w:type="character" w:customStyle="1" w:styleId="WW8Num26z0">
    <w:name w:val="WW8Num26z0"/>
    <w:rPr>
      <w:rFonts w:ascii="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4z0">
    <w:name w:val="WW8Num34z0"/>
    <w:rPr>
      <w:rFonts w:ascii="Times New Roman" w:hAnsi="Times New Roman"/>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1z0">
    <w:name w:val="WW8Num41z0"/>
    <w:rPr>
      <w:b w:val="0"/>
      <w:sz w:val="24"/>
    </w:rPr>
  </w:style>
  <w:style w:type="character" w:customStyle="1" w:styleId="WW8Num43z0">
    <w:name w:val="WW8Num43z0"/>
    <w:rPr>
      <w:rFonts w:ascii="Times New Roman" w:hAnsi="Times New Roman"/>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1">
    <w:name w:val="WW8Num47z1"/>
    <w:rPr>
      <w:rFonts w:ascii="Symbol" w:hAnsi="Symbol"/>
    </w:rPr>
  </w:style>
  <w:style w:type="character" w:customStyle="1" w:styleId="WW8Num48z0">
    <w:name w:val="WW8Num48z0"/>
    <w:rPr>
      <w:rFonts w:ascii="Times New Roman" w:hAnsi="Times New Roman"/>
    </w:rPr>
  </w:style>
  <w:style w:type="character" w:customStyle="1" w:styleId="WW8Num49z0">
    <w:name w:val="WW8Num49z0"/>
    <w:rPr>
      <w:rFonts w:ascii="Times New Roman" w:hAnsi="Times New Roman"/>
    </w:rPr>
  </w:style>
  <w:style w:type="character" w:customStyle="1" w:styleId="WW8NumSt7z0">
    <w:name w:val="WW8NumSt7z0"/>
    <w:rPr>
      <w:rFonts w:ascii="Times New Roman" w:hAnsi="Times New Roman"/>
    </w:rPr>
  </w:style>
  <w:style w:type="character" w:customStyle="1" w:styleId="12">
    <w:name w:val="Основной шрифт абзаца1"/>
  </w:style>
  <w:style w:type="paragraph" w:customStyle="1" w:styleId="13">
    <w:name w:val="Название1"/>
    <w:basedOn w:val="a"/>
    <w:pPr>
      <w:suppressLineNumbers/>
      <w:spacing w:before="120" w:after="120"/>
    </w:pPr>
    <w:rPr>
      <w:rFonts w:cs="Tahoma"/>
      <w:i/>
      <w:iCs/>
      <w:szCs w:val="24"/>
    </w:rPr>
  </w:style>
  <w:style w:type="paragraph" w:customStyle="1" w:styleId="14">
    <w:name w:val="Указатель1"/>
    <w:basedOn w:val="a"/>
    <w:pPr>
      <w:suppressLineNumbers/>
    </w:pPr>
    <w:rPr>
      <w:rFonts w:cs="Tahoma"/>
    </w:rPr>
  </w:style>
  <w:style w:type="paragraph" w:customStyle="1" w:styleId="210">
    <w:name w:val="Основной текст с отступом 21"/>
    <w:basedOn w:val="a"/>
    <w:pPr>
      <w:ind w:firstLine="567"/>
      <w:jc w:val="both"/>
    </w:pPr>
  </w:style>
  <w:style w:type="paragraph" w:customStyle="1" w:styleId="FR1">
    <w:name w:val="FR1"/>
    <w:pPr>
      <w:widowControl w:val="0"/>
      <w:spacing w:line="300" w:lineRule="auto"/>
      <w:jc w:val="both"/>
    </w:pPr>
    <w:rPr>
      <w:rFonts w:ascii="Courier New" w:hAnsi="Courier New" w:cs="Courier New"/>
      <w:sz w:val="22"/>
      <w:szCs w:val="22"/>
      <w:lang w:eastAsia="ar-SA"/>
    </w:rPr>
  </w:style>
  <w:style w:type="paragraph" w:customStyle="1" w:styleId="310">
    <w:name w:val="Основной текст с отступом 31"/>
    <w:basedOn w:val="a"/>
    <w:pPr>
      <w:ind w:firstLine="567"/>
      <w:jc w:val="both"/>
    </w:pPr>
    <w:rPr>
      <w:sz w:val="26"/>
    </w:rPr>
  </w:style>
  <w:style w:type="paragraph" w:customStyle="1" w:styleId="15">
    <w:name w:val="Цитата1"/>
    <w:basedOn w:val="a"/>
    <w:pPr>
      <w:shd w:val="clear" w:color="auto" w:fill="FFFFFF"/>
      <w:spacing w:after="120"/>
      <w:ind w:left="5" w:right="115" w:firstLine="576"/>
      <w:jc w:val="both"/>
    </w:pPr>
    <w:rPr>
      <w:sz w:val="26"/>
      <w:szCs w:val="24"/>
    </w:rPr>
  </w:style>
  <w:style w:type="paragraph" w:styleId="aff5">
    <w:name w:val="Block Text"/>
    <w:basedOn w:val="a"/>
    <w:pPr>
      <w:widowControl w:val="0"/>
      <w:spacing w:line="338" w:lineRule="auto"/>
      <w:ind w:left="1360" w:right="1800"/>
    </w:pPr>
    <w:rPr>
      <w:rFonts w:ascii="Courier New" w:hAnsi="Courier New"/>
    </w:rPr>
  </w:style>
  <w:style w:type="paragraph" w:customStyle="1" w:styleId="211">
    <w:name w:val="Основной текст 21"/>
    <w:basedOn w:val="a"/>
    <w:pPr>
      <w:jc w:val="center"/>
    </w:pPr>
    <w:rPr>
      <w:color w:val="000000"/>
      <w:szCs w:val="22"/>
    </w:rPr>
  </w:style>
  <w:style w:type="paragraph" w:customStyle="1" w:styleId="aff6">
    <w:name w:val="Содержимое врезки"/>
    <w:basedOn w:val="aff"/>
  </w:style>
  <w:style w:type="paragraph" w:styleId="aff7">
    <w:name w:val="No Spacing"/>
    <w:rPr>
      <w:rFonts w:ascii="Calibri" w:hAnsi="Calibri"/>
      <w:sz w:val="22"/>
      <w:szCs w:val="22"/>
      <w:lang w:eastAsia="ru-RU"/>
    </w:rPr>
  </w:style>
  <w:style w:type="paragraph" w:customStyle="1" w:styleId="aff8">
    <w:name w:val="Содержимое таблицы"/>
    <w:basedOn w:val="a"/>
    <w:pPr>
      <w:suppressLineNumbers/>
    </w:pPr>
    <w:rPr>
      <w:sz w:val="20"/>
      <w:lang w:eastAsia="ru-RU"/>
    </w:rPr>
  </w:style>
  <w:style w:type="character" w:customStyle="1" w:styleId="definition">
    <w:name w:val="definition"/>
  </w:style>
  <w:style w:type="paragraph" w:customStyle="1" w:styleId="Caaieiaieooaaieieei">
    <w:name w:val="Caaieiaie ooa.aie..i?eei?."/>
    <w:basedOn w:val="a"/>
    <w:pPr>
      <w:keepNext/>
      <w:keepLines/>
      <w:widowControl w:val="0"/>
      <w:spacing w:before="960" w:after="120"/>
      <w:jc w:val="center"/>
    </w:pPr>
    <w:rPr>
      <w:b/>
      <w:sz w:val="20"/>
      <w:lang w:eastAsia="ru-RU"/>
    </w:rPr>
  </w:style>
  <w:style w:type="paragraph" w:customStyle="1" w:styleId="Default">
    <w:name w:val="Default"/>
    <w:rPr>
      <w:color w:val="000000"/>
      <w:sz w:val="24"/>
      <w:szCs w:val="24"/>
      <w:lang w:eastAsia="ru-RU"/>
    </w:rPr>
  </w:style>
  <w:style w:type="paragraph" w:customStyle="1" w:styleId="Style3">
    <w:name w:val="Style3"/>
    <w:basedOn w:val="a"/>
    <w:pPr>
      <w:widowControl w:val="0"/>
      <w:spacing w:line="302" w:lineRule="exact"/>
      <w:jc w:val="both"/>
    </w:pPr>
    <w:rPr>
      <w:szCs w:val="24"/>
      <w:lang w:eastAsia="ru-RU"/>
    </w:rPr>
  </w:style>
  <w:style w:type="character" w:customStyle="1" w:styleId="apple-converted-space">
    <w:name w:val="apple-converted-space"/>
  </w:style>
  <w:style w:type="character" w:customStyle="1" w:styleId="CharStyle5">
    <w:name w:val="CharStyle5"/>
    <w:rPr>
      <w:rFonts w:ascii="Sylfaen" w:eastAsia="Sylfaen" w:hAnsi="Sylfaen" w:cs="Sylfaen"/>
      <w:color w:val="000000"/>
      <w:spacing w:val="0"/>
      <w:position w:val="0"/>
      <w:sz w:val="18"/>
      <w:szCs w:val="18"/>
      <w:u w:val="none"/>
      <w:vertAlign w:val="baseline"/>
    </w:rPr>
  </w:style>
  <w:style w:type="paragraph" w:customStyle="1" w:styleId="Standard">
    <w:name w:val="Standard"/>
    <w:rPr>
      <w:rFonts w:ascii="Liberation Serif" w:eastAsia="NSimSun" w:hAnsi="Liberation Serif" w:cs="Arial"/>
      <w:sz w:val="24"/>
      <w:szCs w:val="24"/>
      <w:lang w:bidi="hi-IN"/>
    </w:rPr>
  </w:style>
  <w:style w:type="paragraph" w:customStyle="1" w:styleId="16">
    <w:name w:val="Без интервала1"/>
    <w:uiPriority w:val="1"/>
    <w:qFormat/>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lang w:eastAsia="ar-SA"/>
    </w:rPr>
  </w:style>
  <w:style w:type="paragraph" w:styleId="1">
    <w:name w:val="heading 1"/>
    <w:basedOn w:val="a"/>
    <w:next w:val="a"/>
    <w:link w:val="10"/>
    <w:qFormat/>
    <w:pPr>
      <w:keepNext/>
      <w:spacing w:line="360" w:lineRule="auto"/>
      <w:ind w:left="1440"/>
      <w:jc w:val="both"/>
      <w:outlineLvl w:val="0"/>
    </w:pPr>
    <w:rPr>
      <w:u w:val="single"/>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center"/>
      <w:outlineLvl w:val="2"/>
    </w:pPr>
    <w:rPr>
      <w:b/>
      <w:bCs/>
      <w:sz w:val="32"/>
    </w:rPr>
  </w:style>
  <w:style w:type="paragraph" w:styleId="4">
    <w:name w:val="heading 4"/>
    <w:basedOn w:val="a"/>
    <w:next w:val="a"/>
    <w:link w:val="40"/>
    <w:qFormat/>
    <w:pPr>
      <w:keepNext/>
      <w:outlineLvl w:val="3"/>
    </w:pPr>
    <w:rPr>
      <w:b/>
      <w:bCs/>
      <w:sz w:val="26"/>
    </w:rPr>
  </w:style>
  <w:style w:type="paragraph" w:styleId="5">
    <w:name w:val="heading 5"/>
    <w:basedOn w:val="a"/>
    <w:next w:val="a"/>
    <w:link w:val="50"/>
    <w:qFormat/>
    <w:pPr>
      <w:keepNext/>
      <w:outlineLvl w:val="4"/>
    </w:pPr>
    <w:rPr>
      <w:b/>
      <w:bCs/>
      <w:sz w:val="28"/>
    </w:rPr>
  </w:style>
  <w:style w:type="paragraph" w:styleId="6">
    <w:name w:val="heading 6"/>
    <w:basedOn w:val="a"/>
    <w:next w:val="a"/>
    <w:link w:val="60"/>
    <w:qFormat/>
    <w:pPr>
      <w:keepNext/>
      <w:outlineLvl w:val="5"/>
    </w:pPr>
    <w:rPr>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rPr>
      <w:szCs w:val="24"/>
      <w:lang w:eastAsia="ru-RU"/>
    </w:rPr>
  </w:style>
  <w:style w:type="paragraph" w:styleId="a4">
    <w:name w:val="Title"/>
    <w:basedOn w:val="a"/>
    <w:next w:val="a5"/>
    <w:link w:val="a6"/>
    <w:qFormat/>
    <w:pPr>
      <w:jc w:val="center"/>
    </w:pPr>
    <w:rPr>
      <w:rFonts w:ascii="Arial" w:hAnsi="Arial"/>
      <w:b/>
    </w:rPr>
  </w:style>
  <w:style w:type="character" w:customStyle="1" w:styleId="a6">
    <w:name w:val="Название Знак"/>
    <w:link w:val="a4"/>
    <w:uiPriority w:val="10"/>
    <w:rPr>
      <w:sz w:val="48"/>
      <w:szCs w:val="48"/>
    </w:rPr>
  </w:style>
  <w:style w:type="paragraph" w:styleId="a5">
    <w:name w:val="Subtitle"/>
    <w:basedOn w:val="a7"/>
    <w:next w:val="a"/>
    <w:link w:val="a8"/>
    <w:qFormat/>
    <w:pPr>
      <w:jc w:val="center"/>
    </w:pPr>
    <w:rPr>
      <w:i/>
      <w:iCs/>
    </w:rPr>
  </w:style>
  <w:style w:type="character" w:customStyle="1" w:styleId="a8">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HeaderChar">
    <w:name w:val="Header Char"/>
    <w:uiPriority w:val="99"/>
  </w:style>
  <w:style w:type="paragraph" w:styleId="ad">
    <w:name w:val="footer"/>
    <w:basedOn w:val="a"/>
    <w:link w:val="ae"/>
    <w:pPr>
      <w:tabs>
        <w:tab w:val="center" w:pos="4153"/>
        <w:tab w:val="right" w:pos="8306"/>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styleId="afb">
    <w:name w:val="FollowedHyperlink"/>
    <w:rPr>
      <w:color w:val="800080"/>
      <w:u w:val="single"/>
    </w:rPr>
  </w:style>
  <w:style w:type="character" w:styleId="afc">
    <w:name w:val="page number"/>
  </w:style>
  <w:style w:type="character" w:styleId="afd">
    <w:name w:val="Strong"/>
    <w:qFormat/>
    <w:rPr>
      <w:b/>
      <w:bCs/>
    </w:rPr>
  </w:style>
  <w:style w:type="paragraph" w:styleId="afe">
    <w:name w:val="Balloon Text"/>
    <w:basedOn w:val="a"/>
    <w:rPr>
      <w:rFonts w:ascii="Tahoma" w:hAnsi="Tahoma" w:cs="Tahoma"/>
      <w:sz w:val="16"/>
      <w:szCs w:val="16"/>
    </w:rPr>
  </w:style>
  <w:style w:type="paragraph" w:styleId="24">
    <w:name w:val="Body Text 2"/>
    <w:basedOn w:val="a"/>
    <w:pPr>
      <w:ind w:firstLine="720"/>
      <w:jc w:val="both"/>
    </w:pPr>
  </w:style>
  <w:style w:type="paragraph" w:styleId="32">
    <w:name w:val="Body Text Indent 3"/>
    <w:basedOn w:val="a"/>
    <w:link w:val="33"/>
    <w:pPr>
      <w:ind w:left="426" w:firstLine="425"/>
      <w:jc w:val="both"/>
    </w:pPr>
  </w:style>
  <w:style w:type="character" w:customStyle="1" w:styleId="33">
    <w:name w:val="Основной текст с отступом 3 Знак"/>
    <w:link w:val="32"/>
    <w:rPr>
      <w:sz w:val="16"/>
      <w:szCs w:val="16"/>
      <w:lang w:eastAsia="ar-SA"/>
    </w:rPr>
  </w:style>
  <w:style w:type="character" w:customStyle="1" w:styleId="ac">
    <w:name w:val="Верхний колонтитул Знак"/>
    <w:link w:val="ab"/>
    <w:rPr>
      <w:sz w:val="24"/>
      <w:lang w:eastAsia="ar-SA"/>
    </w:rPr>
  </w:style>
  <w:style w:type="paragraph" w:styleId="aff">
    <w:name w:val="Body Text"/>
    <w:basedOn w:val="a"/>
    <w:link w:val="aff0"/>
    <w:pPr>
      <w:jc w:val="center"/>
    </w:pPr>
    <w:rPr>
      <w:b/>
      <w:sz w:val="28"/>
    </w:rPr>
  </w:style>
  <w:style w:type="character" w:customStyle="1" w:styleId="aff0">
    <w:name w:val="Основной текст Знак"/>
    <w:link w:val="aff"/>
    <w:rPr>
      <w:b/>
      <w:sz w:val="28"/>
      <w:lang w:eastAsia="ar-SA"/>
    </w:rPr>
  </w:style>
  <w:style w:type="paragraph" w:styleId="aff1">
    <w:name w:val="Body Text Indent"/>
    <w:basedOn w:val="a"/>
    <w:link w:val="aff2"/>
    <w:pPr>
      <w:ind w:firstLine="567"/>
    </w:pPr>
  </w:style>
  <w:style w:type="character" w:customStyle="1" w:styleId="aff2">
    <w:name w:val="Основной текст с отступом Знак"/>
    <w:link w:val="aff1"/>
    <w:rPr>
      <w:sz w:val="24"/>
      <w:lang w:eastAsia="ar-SA"/>
    </w:rPr>
  </w:style>
  <w:style w:type="paragraph" w:customStyle="1" w:styleId="a7">
    <w:name w:val="Заголовок"/>
    <w:basedOn w:val="a"/>
    <w:next w:val="aff"/>
    <w:pPr>
      <w:keepNext/>
      <w:spacing w:before="240" w:after="120"/>
    </w:pPr>
    <w:rPr>
      <w:rFonts w:ascii="Arial" w:eastAsia="Lucida Sans Unicode" w:hAnsi="Arial" w:cs="Tahoma"/>
      <w:sz w:val="28"/>
      <w:szCs w:val="28"/>
    </w:rPr>
  </w:style>
  <w:style w:type="paragraph" w:styleId="aff3">
    <w:name w:val="List"/>
    <w:basedOn w:val="aff"/>
    <w:rPr>
      <w:rFonts w:cs="Tahoma"/>
    </w:rPr>
  </w:style>
  <w:style w:type="paragraph" w:styleId="aff4">
    <w:name w:val="Normal (Web)"/>
    <w:basedOn w:val="a"/>
    <w:uiPriority w:val="99"/>
    <w:unhideWhenUsed/>
    <w:pPr>
      <w:spacing w:before="100" w:beforeAutospacing="1" w:after="119"/>
    </w:pPr>
    <w:rPr>
      <w:szCs w:val="24"/>
      <w:lang w:eastAsia="ru-RU"/>
    </w:rPr>
  </w:style>
  <w:style w:type="paragraph" w:styleId="25">
    <w:name w:val="Body Text Indent 2"/>
    <w:basedOn w:val="a"/>
    <w:link w:val="26"/>
    <w:pPr>
      <w:spacing w:line="360" w:lineRule="auto"/>
      <w:ind w:firstLine="426"/>
      <w:jc w:val="both"/>
    </w:pPr>
  </w:style>
  <w:style w:type="character" w:customStyle="1" w:styleId="26">
    <w:name w:val="Основной текст с отступом 2 Знак"/>
    <w:link w:val="25"/>
    <w:rPr>
      <w:sz w:val="24"/>
      <w:szCs w:val="24"/>
      <w:lang w:eastAsia="ar-SA"/>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Times New Roman" w:hAnsi="Times New Roman"/>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Times New Roman" w:hAnsi="Times New Roman"/>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9z4">
    <w:name w:val="WW8Num9z4"/>
    <w:rPr>
      <w:rFonts w:ascii="Courier New" w:hAnsi="Courier New"/>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5z0">
    <w:name w:val="WW8Num25z0"/>
    <w:rPr>
      <w:rFonts w:ascii="Times New Roman" w:hAnsi="Times New Roman"/>
    </w:rPr>
  </w:style>
  <w:style w:type="character" w:customStyle="1" w:styleId="WW8Num26z0">
    <w:name w:val="WW8Num26z0"/>
    <w:rPr>
      <w:rFonts w:ascii="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hAnsi="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4z0">
    <w:name w:val="WW8Num34z0"/>
    <w:rPr>
      <w:rFonts w:ascii="Times New Roman" w:hAnsi="Times New Roman"/>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1z0">
    <w:name w:val="WW8Num41z0"/>
    <w:rPr>
      <w:b w:val="0"/>
      <w:sz w:val="24"/>
    </w:rPr>
  </w:style>
  <w:style w:type="character" w:customStyle="1" w:styleId="WW8Num43z0">
    <w:name w:val="WW8Num43z0"/>
    <w:rPr>
      <w:rFonts w:ascii="Times New Roman" w:hAnsi="Times New Roman"/>
    </w:rPr>
  </w:style>
  <w:style w:type="character" w:customStyle="1" w:styleId="WW8Num45z0">
    <w:name w:val="WW8Num45z0"/>
    <w:rPr>
      <w:rFonts w:ascii="Symbol" w:hAnsi="Symbol"/>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1">
    <w:name w:val="WW8Num47z1"/>
    <w:rPr>
      <w:rFonts w:ascii="Symbol" w:hAnsi="Symbol"/>
    </w:rPr>
  </w:style>
  <w:style w:type="character" w:customStyle="1" w:styleId="WW8Num48z0">
    <w:name w:val="WW8Num48z0"/>
    <w:rPr>
      <w:rFonts w:ascii="Times New Roman" w:hAnsi="Times New Roman"/>
    </w:rPr>
  </w:style>
  <w:style w:type="character" w:customStyle="1" w:styleId="WW8Num49z0">
    <w:name w:val="WW8Num49z0"/>
    <w:rPr>
      <w:rFonts w:ascii="Times New Roman" w:hAnsi="Times New Roman"/>
    </w:rPr>
  </w:style>
  <w:style w:type="character" w:customStyle="1" w:styleId="WW8NumSt7z0">
    <w:name w:val="WW8NumSt7z0"/>
    <w:rPr>
      <w:rFonts w:ascii="Times New Roman" w:hAnsi="Times New Roman"/>
    </w:rPr>
  </w:style>
  <w:style w:type="character" w:customStyle="1" w:styleId="12">
    <w:name w:val="Основной шрифт абзаца1"/>
  </w:style>
  <w:style w:type="paragraph" w:customStyle="1" w:styleId="13">
    <w:name w:val="Название1"/>
    <w:basedOn w:val="a"/>
    <w:pPr>
      <w:suppressLineNumbers/>
      <w:spacing w:before="120" w:after="120"/>
    </w:pPr>
    <w:rPr>
      <w:rFonts w:cs="Tahoma"/>
      <w:i/>
      <w:iCs/>
      <w:szCs w:val="24"/>
    </w:rPr>
  </w:style>
  <w:style w:type="paragraph" w:customStyle="1" w:styleId="14">
    <w:name w:val="Указатель1"/>
    <w:basedOn w:val="a"/>
    <w:pPr>
      <w:suppressLineNumbers/>
    </w:pPr>
    <w:rPr>
      <w:rFonts w:cs="Tahoma"/>
    </w:rPr>
  </w:style>
  <w:style w:type="paragraph" w:customStyle="1" w:styleId="210">
    <w:name w:val="Основной текст с отступом 21"/>
    <w:basedOn w:val="a"/>
    <w:pPr>
      <w:ind w:firstLine="567"/>
      <w:jc w:val="both"/>
    </w:pPr>
  </w:style>
  <w:style w:type="paragraph" w:customStyle="1" w:styleId="FR1">
    <w:name w:val="FR1"/>
    <w:pPr>
      <w:widowControl w:val="0"/>
      <w:spacing w:line="300" w:lineRule="auto"/>
      <w:jc w:val="both"/>
    </w:pPr>
    <w:rPr>
      <w:rFonts w:ascii="Courier New" w:hAnsi="Courier New" w:cs="Courier New"/>
      <w:sz w:val="22"/>
      <w:szCs w:val="22"/>
      <w:lang w:eastAsia="ar-SA"/>
    </w:rPr>
  </w:style>
  <w:style w:type="paragraph" w:customStyle="1" w:styleId="310">
    <w:name w:val="Основной текст с отступом 31"/>
    <w:basedOn w:val="a"/>
    <w:pPr>
      <w:ind w:firstLine="567"/>
      <w:jc w:val="both"/>
    </w:pPr>
    <w:rPr>
      <w:sz w:val="26"/>
    </w:rPr>
  </w:style>
  <w:style w:type="paragraph" w:customStyle="1" w:styleId="15">
    <w:name w:val="Цитата1"/>
    <w:basedOn w:val="a"/>
    <w:pPr>
      <w:shd w:val="clear" w:color="auto" w:fill="FFFFFF"/>
      <w:spacing w:after="120"/>
      <w:ind w:left="5" w:right="115" w:firstLine="576"/>
      <w:jc w:val="both"/>
    </w:pPr>
    <w:rPr>
      <w:sz w:val="26"/>
      <w:szCs w:val="24"/>
    </w:rPr>
  </w:style>
  <w:style w:type="paragraph" w:styleId="aff5">
    <w:name w:val="Block Text"/>
    <w:basedOn w:val="a"/>
    <w:pPr>
      <w:widowControl w:val="0"/>
      <w:spacing w:line="338" w:lineRule="auto"/>
      <w:ind w:left="1360" w:right="1800"/>
    </w:pPr>
    <w:rPr>
      <w:rFonts w:ascii="Courier New" w:hAnsi="Courier New"/>
    </w:rPr>
  </w:style>
  <w:style w:type="paragraph" w:customStyle="1" w:styleId="211">
    <w:name w:val="Основной текст 21"/>
    <w:basedOn w:val="a"/>
    <w:pPr>
      <w:jc w:val="center"/>
    </w:pPr>
    <w:rPr>
      <w:color w:val="000000"/>
      <w:szCs w:val="22"/>
    </w:rPr>
  </w:style>
  <w:style w:type="paragraph" w:customStyle="1" w:styleId="aff6">
    <w:name w:val="Содержимое врезки"/>
    <w:basedOn w:val="aff"/>
  </w:style>
  <w:style w:type="paragraph" w:styleId="aff7">
    <w:name w:val="No Spacing"/>
    <w:rPr>
      <w:rFonts w:ascii="Calibri" w:hAnsi="Calibri"/>
      <w:sz w:val="22"/>
      <w:szCs w:val="22"/>
      <w:lang w:eastAsia="ru-RU"/>
    </w:rPr>
  </w:style>
  <w:style w:type="paragraph" w:customStyle="1" w:styleId="aff8">
    <w:name w:val="Содержимое таблицы"/>
    <w:basedOn w:val="a"/>
    <w:pPr>
      <w:suppressLineNumbers/>
    </w:pPr>
    <w:rPr>
      <w:sz w:val="20"/>
      <w:lang w:eastAsia="ru-RU"/>
    </w:rPr>
  </w:style>
  <w:style w:type="character" w:customStyle="1" w:styleId="definition">
    <w:name w:val="definition"/>
  </w:style>
  <w:style w:type="paragraph" w:customStyle="1" w:styleId="Caaieiaieooaaieieei">
    <w:name w:val="Caaieiaie ooa.aie..i?eei?."/>
    <w:basedOn w:val="a"/>
    <w:pPr>
      <w:keepNext/>
      <w:keepLines/>
      <w:widowControl w:val="0"/>
      <w:spacing w:before="960" w:after="120"/>
      <w:jc w:val="center"/>
    </w:pPr>
    <w:rPr>
      <w:b/>
      <w:sz w:val="20"/>
      <w:lang w:eastAsia="ru-RU"/>
    </w:rPr>
  </w:style>
  <w:style w:type="paragraph" w:customStyle="1" w:styleId="Default">
    <w:name w:val="Default"/>
    <w:rPr>
      <w:color w:val="000000"/>
      <w:sz w:val="24"/>
      <w:szCs w:val="24"/>
      <w:lang w:eastAsia="ru-RU"/>
    </w:rPr>
  </w:style>
  <w:style w:type="paragraph" w:customStyle="1" w:styleId="Style3">
    <w:name w:val="Style3"/>
    <w:basedOn w:val="a"/>
    <w:pPr>
      <w:widowControl w:val="0"/>
      <w:spacing w:line="302" w:lineRule="exact"/>
      <w:jc w:val="both"/>
    </w:pPr>
    <w:rPr>
      <w:szCs w:val="24"/>
      <w:lang w:eastAsia="ru-RU"/>
    </w:rPr>
  </w:style>
  <w:style w:type="character" w:customStyle="1" w:styleId="apple-converted-space">
    <w:name w:val="apple-converted-space"/>
  </w:style>
  <w:style w:type="character" w:customStyle="1" w:styleId="CharStyle5">
    <w:name w:val="CharStyle5"/>
    <w:rPr>
      <w:rFonts w:ascii="Sylfaen" w:eastAsia="Sylfaen" w:hAnsi="Sylfaen" w:cs="Sylfaen"/>
      <w:color w:val="000000"/>
      <w:spacing w:val="0"/>
      <w:position w:val="0"/>
      <w:sz w:val="18"/>
      <w:szCs w:val="18"/>
      <w:u w:val="none"/>
      <w:vertAlign w:val="baseline"/>
    </w:rPr>
  </w:style>
  <w:style w:type="paragraph" w:customStyle="1" w:styleId="Standard">
    <w:name w:val="Standard"/>
    <w:rPr>
      <w:rFonts w:ascii="Liberation Serif" w:eastAsia="NSimSun" w:hAnsi="Liberation Serif" w:cs="Arial"/>
      <w:sz w:val="24"/>
      <w:szCs w:val="24"/>
      <w:lang w:bidi="hi-IN"/>
    </w:rPr>
  </w:style>
  <w:style w:type="paragraph" w:customStyle="1" w:styleId="16">
    <w:name w:val="Без интервала1"/>
    <w:uiPriority w:val="1"/>
    <w:qFormat/>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gako.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me/kogby_cgak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k.ru/group/608343411262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cgako" TargetMode="External"/><Relationship Id="rId4" Type="http://schemas.openxmlformats.org/officeDocument/2006/relationships/settings" Target="settings.xml"/><Relationship Id="rId9" Type="http://schemas.openxmlformats.org/officeDocument/2006/relationships/hyperlink" Target="https://web.max.ru/-69164620248554" TargetMode="Externa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5034</Words>
  <Characters>28700</Characters>
  <Application>Microsoft Office Word</Application>
  <DocSecurity>0</DocSecurity>
  <Lines>239</Lines>
  <Paragraphs>67</Paragraphs>
  <ScaleCrop>false</ScaleCrop>
  <Company>MoBIL GROUP</Company>
  <LinksUpToDate>false</LinksUpToDate>
  <CharactersWithSpaces>33667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главам районных администраций о необходимости обес</dc:title>
  <dc:creator>Архивов по личному составу</dc:creator>
  <cp:lastModifiedBy>user</cp:lastModifiedBy>
  <cp:revision>3</cp:revision>
  <dcterms:created xsi:type="dcterms:W3CDTF">2026-02-05T11:19:00Z</dcterms:created>
  <dcterms:modified xsi:type="dcterms:W3CDTF">2026-02-05T11:19:00Z</dcterms:modified>
  <cp:version>917504</cp:version>
</cp:coreProperties>
</file>